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7B32F7">
        <w:t>Pirlangimpi</w:t>
      </w:r>
      <w:proofErr w:type="spellEnd"/>
      <w:r w:rsidR="007B32F7">
        <w:t xml:space="preserve"> Community Club</w:t>
      </w:r>
    </w:p>
    <w:p w:rsidR="00E57073" w:rsidRDefault="0075640C" w:rsidP="001620E9">
      <w:pPr>
        <w:pStyle w:val="Tabformatting"/>
      </w:pPr>
      <w:r>
        <w:rPr>
          <w:b/>
        </w:rPr>
        <w:t>Licens</w:t>
      </w:r>
      <w:r w:rsidR="00E57073">
        <w:rPr>
          <w:b/>
        </w:rPr>
        <w:t>ee</w:t>
      </w:r>
      <w:r w:rsidR="00E57073">
        <w:t>:</w:t>
      </w:r>
      <w:r w:rsidR="00E57073">
        <w:tab/>
      </w:r>
      <w:proofErr w:type="spellStart"/>
      <w:r w:rsidR="007B32F7">
        <w:t>Prilangimpi</w:t>
      </w:r>
      <w:proofErr w:type="spellEnd"/>
      <w:r w:rsidR="007B32F7">
        <w:t xml:space="preserve"> Progress Association </w:t>
      </w:r>
      <w:proofErr w:type="spellStart"/>
      <w:r w:rsidR="007B32F7">
        <w:t>Inc</w:t>
      </w:r>
      <w:proofErr w:type="spellEnd"/>
    </w:p>
    <w:p w:rsidR="00E57073" w:rsidRDefault="00E57073" w:rsidP="001620E9">
      <w:pPr>
        <w:pStyle w:val="Tabformatting"/>
      </w:pPr>
      <w:r>
        <w:rPr>
          <w:b/>
        </w:rPr>
        <w:t>Licence Number</w:t>
      </w:r>
      <w:r>
        <w:t>:</w:t>
      </w:r>
      <w:r>
        <w:tab/>
      </w:r>
      <w:r w:rsidR="007B32F7">
        <w:t>80801281</w:t>
      </w:r>
    </w:p>
    <w:p w:rsidR="007B32F7" w:rsidRDefault="007B32F7" w:rsidP="001620E9">
      <w:pPr>
        <w:pStyle w:val="Tabformatting"/>
      </w:pPr>
      <w:r>
        <w:rPr>
          <w:b/>
        </w:rPr>
        <w:t>Nominee</w:t>
      </w:r>
      <w:r>
        <w:t>:</w:t>
      </w:r>
      <w:r>
        <w:tab/>
        <w:t>My Wayne Pryor</w:t>
      </w:r>
    </w:p>
    <w:p w:rsidR="007B32F7" w:rsidRDefault="007B32F7" w:rsidP="001620E9">
      <w:pPr>
        <w:pStyle w:val="Tabformatting"/>
      </w:pPr>
      <w:r>
        <w:rPr>
          <w:b/>
        </w:rPr>
        <w:t>Proceedings</w:t>
      </w:r>
      <w:r>
        <w:t>:</w:t>
      </w:r>
      <w:r>
        <w:tab/>
        <w:t xml:space="preserve">Application for a Temporary Variation to the </w:t>
      </w:r>
      <w:proofErr w:type="spellStart"/>
      <w:r>
        <w:t>Pirlangimpi</w:t>
      </w:r>
      <w:proofErr w:type="spellEnd"/>
      <w:r>
        <w:t xml:space="preserve"> Community Club Liquor Licence for Sunday 16 March 2008</w:t>
      </w:r>
    </w:p>
    <w:p w:rsidR="007B32F7" w:rsidRDefault="007B32F7" w:rsidP="007B32F7">
      <w:pPr>
        <w:pStyle w:val="Tabformatting"/>
      </w:pPr>
      <w:r>
        <w:rPr>
          <w:b/>
        </w:rPr>
        <w:t>Members</w:t>
      </w:r>
      <w:r>
        <w:t>:</w:t>
      </w:r>
      <w:r>
        <w:tab/>
        <w:t>Mr Richard O’Sullivan (Chairman</w:t>
      </w:r>
      <w:proofErr w:type="gramStart"/>
      <w:r>
        <w:t>)</w:t>
      </w:r>
      <w:proofErr w:type="gramEnd"/>
      <w:r>
        <w:br/>
        <w:t xml:space="preserve">Ms </w:t>
      </w:r>
      <w:proofErr w:type="spellStart"/>
      <w:r>
        <w:t>Merran</w:t>
      </w:r>
      <w:proofErr w:type="spellEnd"/>
      <w:r>
        <w:t xml:space="preserve"> Short</w:t>
      </w:r>
      <w:r>
        <w:br/>
        <w:t>Mr J Martin-</w:t>
      </w:r>
      <w:proofErr w:type="spellStart"/>
      <w:r>
        <w:t>Jard</w:t>
      </w:r>
      <w:proofErr w:type="spellEnd"/>
    </w:p>
    <w:p w:rsidR="007B32F7" w:rsidRPr="007B32F7" w:rsidRDefault="007B32F7" w:rsidP="007B32F7">
      <w:pPr>
        <w:pStyle w:val="Tabformatting"/>
      </w:pPr>
      <w:r>
        <w:rPr>
          <w:b/>
        </w:rPr>
        <w:t>Date</w:t>
      </w:r>
      <w:r>
        <w:t>:</w:t>
      </w:r>
      <w:r>
        <w:tab/>
        <w:t>13 March 2008</w:t>
      </w:r>
    </w:p>
    <w:p w:rsidR="007D7966" w:rsidRDefault="007D7966" w:rsidP="001620E9">
      <w:pPr>
        <w:pStyle w:val="BottomLine"/>
      </w:pPr>
    </w:p>
    <w:p w:rsidR="007B32F7" w:rsidRDefault="007B32F7" w:rsidP="007B32F7">
      <w:pPr>
        <w:pStyle w:val="ListParagraph"/>
        <w:numPr>
          <w:ilvl w:val="0"/>
          <w:numId w:val="45"/>
        </w:numPr>
      </w:pPr>
      <w:r>
        <w:t xml:space="preserve">Following careful and detailed consideration of the application the Commission has determined to grant a Temporary Variation of the </w:t>
      </w:r>
      <w:proofErr w:type="spellStart"/>
      <w:r>
        <w:t>Pirlangimpi</w:t>
      </w:r>
      <w:proofErr w:type="spellEnd"/>
      <w:r>
        <w:t xml:space="preserve"> Community Club Liquor Licence to enable restricted trading on Sunday 16 March 2008, Tiwi Grand Final day.</w:t>
      </w:r>
    </w:p>
    <w:p w:rsidR="007B32F7" w:rsidRDefault="007B32F7" w:rsidP="007B32F7">
      <w:pPr>
        <w:pStyle w:val="ListParagraph"/>
        <w:numPr>
          <w:ilvl w:val="0"/>
          <w:numId w:val="45"/>
        </w:numPr>
      </w:pPr>
      <w:r>
        <w:t>The conditions of this Temporary Variation are as follows:</w:t>
      </w:r>
    </w:p>
    <w:p w:rsidR="007B32F7" w:rsidRDefault="007B32F7" w:rsidP="00AF4FC9">
      <w:pPr>
        <w:pStyle w:val="ListParagraph"/>
        <w:numPr>
          <w:ilvl w:val="0"/>
          <w:numId w:val="46"/>
        </w:numPr>
        <w:ind w:left="1080"/>
      </w:pPr>
      <w:r>
        <w:t>Trading shall be for a two (2) hour period with the trading hours from 7.00pm until 9.00pm.</w:t>
      </w:r>
    </w:p>
    <w:p w:rsidR="007B32F7" w:rsidRDefault="007B32F7" w:rsidP="00AF4FC9">
      <w:pPr>
        <w:pStyle w:val="ListParagraph"/>
        <w:numPr>
          <w:ilvl w:val="0"/>
          <w:numId w:val="46"/>
        </w:numPr>
        <w:ind w:left="1080"/>
      </w:pPr>
      <w:r>
        <w:t>A maximum limit of six (6) cans of light or mid strength beer to apply.</w:t>
      </w:r>
    </w:p>
    <w:p w:rsidR="007B32F7" w:rsidRDefault="007B32F7" w:rsidP="00AF4FC9">
      <w:pPr>
        <w:pStyle w:val="ListParagraph"/>
        <w:numPr>
          <w:ilvl w:val="0"/>
          <w:numId w:val="46"/>
        </w:numPr>
        <w:ind w:left="1080"/>
      </w:pPr>
      <w:r>
        <w:t>Substantial food to be provided during the two (2) hours of trading.</w:t>
      </w:r>
    </w:p>
    <w:p w:rsidR="007B32F7" w:rsidRDefault="007B32F7" w:rsidP="00AF4FC9">
      <w:pPr>
        <w:pStyle w:val="ListParagraph"/>
        <w:numPr>
          <w:ilvl w:val="0"/>
          <w:numId w:val="46"/>
        </w:numPr>
        <w:ind w:left="1080"/>
      </w:pPr>
      <w:proofErr w:type="spellStart"/>
      <w:r>
        <w:t>Pirlangimpi</w:t>
      </w:r>
      <w:proofErr w:type="spellEnd"/>
      <w:r>
        <w:t xml:space="preserve"> residents only are to be granted entry to the Club and served alcohol.</w:t>
      </w:r>
    </w:p>
    <w:p w:rsidR="007B32F7" w:rsidRDefault="007B32F7" w:rsidP="00AF4FC9">
      <w:pPr>
        <w:pStyle w:val="ListParagraph"/>
        <w:numPr>
          <w:ilvl w:val="0"/>
          <w:numId w:val="46"/>
        </w:numPr>
        <w:ind w:left="1080"/>
      </w:pPr>
      <w:r>
        <w:t>Two (2) licensed Crowd Controllers are to be engaged to help oversight adherence to the above conditions.</w:t>
      </w:r>
    </w:p>
    <w:p w:rsidR="007B32F7" w:rsidRDefault="007B32F7" w:rsidP="00AF4FC9">
      <w:pPr>
        <w:pStyle w:val="ListParagraph"/>
        <w:numPr>
          <w:ilvl w:val="0"/>
          <w:numId w:val="46"/>
        </w:numPr>
        <w:ind w:left="1080"/>
      </w:pPr>
      <w:r>
        <w:t>Senior elders are to assist Security in ensuring residents only are to be admitted and served alcohol.</w:t>
      </w:r>
    </w:p>
    <w:p w:rsidR="007B32F7" w:rsidRDefault="007B32F7" w:rsidP="007B32F7">
      <w:pPr>
        <w:pStyle w:val="ListParagraph"/>
        <w:numPr>
          <w:ilvl w:val="0"/>
          <w:numId w:val="45"/>
        </w:numPr>
      </w:pPr>
      <w:r>
        <w:t>In determining to grant this Temporary Variation the Commission noted the good record of the Club and its Permit Committee (sometimes referred to as “Alcohol Committee”) in ensuring adherence to licensing conditions and the orderly conduct of trading at the Club.</w:t>
      </w:r>
    </w:p>
    <w:p w:rsidR="007B32F7" w:rsidRDefault="007B32F7" w:rsidP="007B32F7">
      <w:pPr>
        <w:pStyle w:val="ListParagraph"/>
        <w:numPr>
          <w:ilvl w:val="0"/>
          <w:numId w:val="45"/>
        </w:numPr>
      </w:pPr>
      <w:r>
        <w:t>The Commission notes that a strong Permit Committee is in place.  Further it has been advised that this Committee has in place an arrangement whereby parents of children who have not attended school that day are not currently served alcohol at the Club that evening and this is reflective of good Club management practices.</w:t>
      </w:r>
    </w:p>
    <w:p w:rsidR="007B32F7" w:rsidRDefault="007B32F7" w:rsidP="007B32F7">
      <w:pPr>
        <w:pStyle w:val="ListParagraph"/>
        <w:numPr>
          <w:ilvl w:val="0"/>
          <w:numId w:val="45"/>
        </w:numPr>
      </w:pPr>
      <w:r>
        <w:t>The Commission was also advised of various other community support programs in place including:</w:t>
      </w:r>
    </w:p>
    <w:p w:rsidR="007B32F7" w:rsidRDefault="007B32F7" w:rsidP="00AF4FC9">
      <w:pPr>
        <w:pStyle w:val="ListParagraph"/>
        <w:numPr>
          <w:ilvl w:val="0"/>
          <w:numId w:val="47"/>
        </w:numPr>
        <w:ind w:left="1080"/>
      </w:pPr>
      <w:bookmarkStart w:id="0" w:name="_GoBack"/>
      <w:r>
        <w:t>Domestic violence program;</w:t>
      </w:r>
    </w:p>
    <w:p w:rsidR="007B32F7" w:rsidRDefault="007B32F7" w:rsidP="00AF4FC9">
      <w:pPr>
        <w:pStyle w:val="ListParagraph"/>
        <w:numPr>
          <w:ilvl w:val="0"/>
          <w:numId w:val="47"/>
        </w:numPr>
        <w:ind w:left="1080"/>
      </w:pPr>
      <w:r>
        <w:t xml:space="preserve">Anger management program; and </w:t>
      </w:r>
    </w:p>
    <w:p w:rsidR="007B32F7" w:rsidRDefault="007B32F7" w:rsidP="00AF4FC9">
      <w:pPr>
        <w:pStyle w:val="ListParagraph"/>
        <w:numPr>
          <w:ilvl w:val="0"/>
          <w:numId w:val="47"/>
        </w:numPr>
        <w:ind w:left="1080"/>
      </w:pPr>
      <w:r>
        <w:t>A Drug and Alcohol Rehabilitation Program.</w:t>
      </w:r>
    </w:p>
    <w:bookmarkEnd w:id="0"/>
    <w:p w:rsidR="007B32F7" w:rsidRDefault="007B32F7" w:rsidP="007B32F7">
      <w:pPr>
        <w:pStyle w:val="ListParagraph"/>
        <w:numPr>
          <w:ilvl w:val="0"/>
          <w:numId w:val="45"/>
        </w:numPr>
      </w:pPr>
      <w:r>
        <w:lastRenderedPageBreak/>
        <w:t>To a degree therefore the Commission has accepted that the Club “had earned the right” to be granted this approval.  If the conditions imposed relating to this approval are not met or are abused, such approvals would be unlikely to be granted in future.</w:t>
      </w:r>
    </w:p>
    <w:p w:rsidR="007B32F7" w:rsidRDefault="007B32F7" w:rsidP="007B32F7">
      <w:pPr>
        <w:pStyle w:val="ListParagraph"/>
        <w:numPr>
          <w:ilvl w:val="0"/>
          <w:numId w:val="45"/>
        </w:numPr>
      </w:pPr>
      <w:r>
        <w:t xml:space="preserve">In making its decision the Commission was concerned over the adequacy of Policing resources at </w:t>
      </w:r>
      <w:proofErr w:type="spellStart"/>
      <w:r>
        <w:t>Pirlangimpi</w:t>
      </w:r>
      <w:proofErr w:type="spellEnd"/>
      <w:r>
        <w:t xml:space="preserve"> but notes there are normally three positions based at the Community and also notes that additional Police will be present at Nguiu for the Grand Final on that day</w:t>
      </w:r>
      <w:proofErr w:type="gramStart"/>
      <w:r>
        <w:t xml:space="preserve">.  </w:t>
      </w:r>
      <w:proofErr w:type="gramEnd"/>
      <w:r>
        <w:t xml:space="preserve">The Commission requests the Director of Licensing to advise the Police Commissioner of this decision to enable him to ensure adequate resourcing is available should it be needed in relation to </w:t>
      </w:r>
      <w:proofErr w:type="spellStart"/>
      <w:r>
        <w:t>Pirlangimpi</w:t>
      </w:r>
      <w:proofErr w:type="spellEnd"/>
      <w:r>
        <w:t xml:space="preserve"> Club and community.</w:t>
      </w:r>
    </w:p>
    <w:p w:rsidR="007B32F7" w:rsidRDefault="007B32F7" w:rsidP="007B32F7">
      <w:pPr>
        <w:pStyle w:val="ListParagraph"/>
        <w:numPr>
          <w:ilvl w:val="0"/>
          <w:numId w:val="45"/>
        </w:numPr>
      </w:pPr>
      <w:r>
        <w:t xml:space="preserve">Lastly the Commission realises that the granting of a Temporary Variation for </w:t>
      </w:r>
      <w:proofErr w:type="spellStart"/>
      <w:r>
        <w:t>Pirlangimpi</w:t>
      </w:r>
      <w:proofErr w:type="spellEnd"/>
      <w:r>
        <w:t xml:space="preserve"> is at odds with the decision to not grant such a variation for the Nguiu Club where it is the Commission’s judgement that management systems, controls and practices to prevent alcohol abuse and excessive consumption are not as adequate.  Accordingly the Commission will be writing further to the Nguiu club outlining in more detail the reasons why their application for variation was not granted.</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7B32F7" w:rsidP="002B0122">
      <w:pPr>
        <w:pStyle w:val="Date"/>
      </w:pPr>
      <w:r>
        <w:t>13 March</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F4FC9">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64807F1"/>
    <w:multiLevelType w:val="hybridMultilevel"/>
    <w:tmpl w:val="78D8904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8D42D3B"/>
    <w:multiLevelType w:val="hybridMultilevel"/>
    <w:tmpl w:val="B39849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DBF5C36"/>
    <w:multiLevelType w:val="hybridMultilevel"/>
    <w:tmpl w:val="990037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14B2DEE"/>
    <w:multiLevelType w:val="hybridMultilevel"/>
    <w:tmpl w:val="14545DDE"/>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65CF08D4"/>
    <w:multiLevelType w:val="hybridMultilevel"/>
    <w:tmpl w:val="D05A829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BE96403"/>
    <w:multiLevelType w:val="hybridMultilevel"/>
    <w:tmpl w:val="1D6C28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6"/>
  </w:num>
  <w:num w:numId="2">
    <w:abstractNumId w:val="16"/>
  </w:num>
  <w:num w:numId="3">
    <w:abstractNumId w:val="16"/>
  </w:num>
  <w:num w:numId="4">
    <w:abstractNumId w:val="16"/>
  </w:num>
  <w:num w:numId="5">
    <w:abstractNumId w:val="1"/>
  </w:num>
  <w:num w:numId="6">
    <w:abstractNumId w:val="6"/>
  </w:num>
  <w:num w:numId="7">
    <w:abstractNumId w:val="31"/>
  </w:num>
  <w:num w:numId="8">
    <w:abstractNumId w:val="38"/>
  </w:num>
  <w:num w:numId="9">
    <w:abstractNumId w:val="42"/>
  </w:num>
  <w:num w:numId="10">
    <w:abstractNumId w:val="41"/>
  </w:num>
  <w:num w:numId="11">
    <w:abstractNumId w:val="32"/>
  </w:num>
  <w:num w:numId="12">
    <w:abstractNumId w:val="43"/>
  </w:num>
  <w:num w:numId="13">
    <w:abstractNumId w:val="0"/>
  </w:num>
  <w:num w:numId="14">
    <w:abstractNumId w:val="37"/>
  </w:num>
  <w:num w:numId="15">
    <w:abstractNumId w:val="19"/>
  </w:num>
  <w:num w:numId="16">
    <w:abstractNumId w:val="23"/>
  </w:num>
  <w:num w:numId="17">
    <w:abstractNumId w:val="11"/>
  </w:num>
  <w:num w:numId="18">
    <w:abstractNumId w:val="27"/>
  </w:num>
  <w:num w:numId="19">
    <w:abstractNumId w:val="3"/>
  </w:num>
  <w:num w:numId="20">
    <w:abstractNumId w:val="21"/>
  </w:num>
  <w:num w:numId="21">
    <w:abstractNumId w:val="26"/>
  </w:num>
  <w:num w:numId="22">
    <w:abstractNumId w:val="35"/>
  </w:num>
  <w:num w:numId="23">
    <w:abstractNumId w:val="33"/>
  </w:num>
  <w:num w:numId="24">
    <w:abstractNumId w:val="14"/>
  </w:num>
  <w:num w:numId="25">
    <w:abstractNumId w:val="9"/>
  </w:num>
  <w:num w:numId="26">
    <w:abstractNumId w:val="40"/>
  </w:num>
  <w:num w:numId="27">
    <w:abstractNumId w:val="8"/>
  </w:num>
  <w:num w:numId="28">
    <w:abstractNumId w:val="22"/>
  </w:num>
  <w:num w:numId="29">
    <w:abstractNumId w:val="13"/>
  </w:num>
  <w:num w:numId="30">
    <w:abstractNumId w:val="28"/>
  </w:num>
  <w:num w:numId="31">
    <w:abstractNumId w:val="25"/>
  </w:num>
  <w:num w:numId="32">
    <w:abstractNumId w:val="2"/>
  </w:num>
  <w:num w:numId="33">
    <w:abstractNumId w:val="30"/>
  </w:num>
  <w:num w:numId="34">
    <w:abstractNumId w:val="12"/>
  </w:num>
  <w:num w:numId="35">
    <w:abstractNumId w:val="4"/>
  </w:num>
  <w:num w:numId="36">
    <w:abstractNumId w:val="20"/>
  </w:num>
  <w:num w:numId="37">
    <w:abstractNumId w:val="17"/>
  </w:num>
  <w:num w:numId="38">
    <w:abstractNumId w:val="5"/>
  </w:num>
  <w:num w:numId="39">
    <w:abstractNumId w:val="29"/>
  </w:num>
  <w:num w:numId="40">
    <w:abstractNumId w:val="36"/>
  </w:num>
  <w:num w:numId="41">
    <w:abstractNumId w:val="18"/>
  </w:num>
  <w:num w:numId="42">
    <w:abstractNumId w:val="39"/>
  </w:num>
  <w:num w:numId="43">
    <w:abstractNumId w:val="15"/>
  </w:num>
  <w:num w:numId="44">
    <w:abstractNumId w:val="24"/>
  </w:num>
  <w:num w:numId="45">
    <w:abstractNumId w:val="7"/>
  </w:num>
  <w:num w:numId="46">
    <w:abstractNumId w:val="3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B32F7"/>
    <w:rsid w:val="007D7966"/>
    <w:rsid w:val="008313C4"/>
    <w:rsid w:val="00861DC3"/>
    <w:rsid w:val="00876053"/>
    <w:rsid w:val="00930D60"/>
    <w:rsid w:val="00936A77"/>
    <w:rsid w:val="009437FB"/>
    <w:rsid w:val="009616DF"/>
    <w:rsid w:val="009D65D7"/>
    <w:rsid w:val="00A37DDA"/>
    <w:rsid w:val="00AD06A3"/>
    <w:rsid w:val="00AF4FC9"/>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2008-03-12T14:30:00+00:00</Hearing_x0020_Date>
    <Decision_x0020_Category xmlns="28e3188d-fccf-4e87-a6b6-2e446be4517c">Liquor</Decision_x0020_Category>
    <_dlc_DocId xmlns="28e3188d-fccf-4e87-a6b6-2e446be4517c">2AXQX2YYQNYC-455-220</_dlc_DocId>
    <_dlc_DocIdUrl xmlns="28e3188d-fccf-4e87-a6b6-2e446be4517c">
      <Url>http://www.dob.nt.gov.au/gambling-licensing/decisions/hearings-decisions/_layouts/DocIdRedir.aspx?ID=2AXQX2YYQNYC-455-220</Url>
      <Description>2AXQX2YYQNYC-455-220</Description>
    </_dlc_DocIdUrl>
  </documentManagement>
</p:properties>
</file>

<file path=customXml/itemProps1.xml><?xml version="1.0" encoding="utf-8"?>
<ds:datastoreItem xmlns:ds="http://schemas.openxmlformats.org/officeDocument/2006/customXml" ds:itemID="{F4A02049-64D9-4524-B8FB-7FB80D915FFC}"/>
</file>

<file path=customXml/itemProps2.xml><?xml version="1.0" encoding="utf-8"?>
<ds:datastoreItem xmlns:ds="http://schemas.openxmlformats.org/officeDocument/2006/customXml" ds:itemID="{467B018E-063F-4966-ADCB-62D9EA764956}"/>
</file>

<file path=customXml/itemProps3.xml><?xml version="1.0" encoding="utf-8"?>
<ds:datastoreItem xmlns:ds="http://schemas.openxmlformats.org/officeDocument/2006/customXml" ds:itemID="{1C1889FF-D465-4793-B6D5-74051F4D5FEF}"/>
</file>

<file path=customXml/itemProps4.xml><?xml version="1.0" encoding="utf-8"?>
<ds:datastoreItem xmlns:ds="http://schemas.openxmlformats.org/officeDocument/2006/customXml" ds:itemID="{C1D3FFE7-2CCF-4A08-B0B8-DB2821C7CC48}"/>
</file>

<file path=docProps/app.xml><?xml version="1.0" encoding="utf-8"?>
<Properties xmlns="http://schemas.openxmlformats.org/officeDocument/2006/extended-properties" xmlns:vt="http://schemas.openxmlformats.org/officeDocument/2006/docPropsVTypes">
  <Template>Normal.dotm</Template>
  <TotalTime>51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Pirlangimpi Community Club 32A</dc:title>
  <dc:subject/>
  <dc:creator>Madeline Cvirn</dc:creator>
  <cp:keywords/>
  <dc:description/>
  <cp:lastModifiedBy>Marlene Woods</cp:lastModifiedBy>
  <cp:revision>16</cp:revision>
  <dcterms:created xsi:type="dcterms:W3CDTF">2013-01-07T22:55:00Z</dcterms:created>
  <dcterms:modified xsi:type="dcterms:W3CDTF">2013-01-28T22:42:00Z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4fe906d8-56ff-4fac-bf34-b6894d3a684e</vt:lpwstr>
  </property>
</Properties>
</file>