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983486" w14:textId="77777777" w:rsidR="001936F0" w:rsidRPr="00A42297" w:rsidRDefault="004E00CF">
      <w:pPr>
        <w:spacing w:before="93"/>
        <w:ind w:left="288"/>
        <w:rPr>
          <w:b/>
        </w:rPr>
      </w:pPr>
      <w:r w:rsidRPr="00A42297">
        <w:rPr>
          <w:b/>
          <w:color w:val="0C0C0C"/>
          <w:w w:val="105"/>
        </w:rPr>
        <w:t>In</w:t>
      </w:r>
      <w:r w:rsidRPr="00A42297">
        <w:rPr>
          <w:color w:val="0C0C0C"/>
          <w:w w:val="105"/>
        </w:rPr>
        <w:t xml:space="preserve"> </w:t>
      </w:r>
      <w:r w:rsidRPr="00A42297">
        <w:rPr>
          <w:b/>
          <w:color w:val="0C0C0C"/>
          <w:w w:val="105"/>
        </w:rPr>
        <w:t>a matter before</w:t>
      </w:r>
    </w:p>
    <w:p w14:paraId="0F23DEF6" w14:textId="77777777" w:rsidR="001936F0" w:rsidRPr="00A42297" w:rsidRDefault="004E00CF">
      <w:pPr>
        <w:spacing w:before="9" w:line="254" w:lineRule="auto"/>
        <w:ind w:left="291" w:right="5111" w:hanging="1"/>
        <w:rPr>
          <w:b/>
        </w:rPr>
      </w:pPr>
      <w:r w:rsidRPr="00A42297">
        <w:rPr>
          <w:b/>
          <w:color w:val="0C0C0C"/>
          <w:w w:val="105"/>
        </w:rPr>
        <w:t xml:space="preserve">The Agents Licensing Board </w:t>
      </w:r>
      <w:r w:rsidR="00D914C2" w:rsidRPr="00A42297">
        <w:rPr>
          <w:b/>
          <w:color w:val="0C0C0C"/>
          <w:w w:val="105"/>
        </w:rPr>
        <w:t>o</w:t>
      </w:r>
      <w:r w:rsidRPr="00A42297">
        <w:rPr>
          <w:b/>
          <w:color w:val="0C0C0C"/>
          <w:w w:val="105"/>
        </w:rPr>
        <w:t>f the Northern Territory</w:t>
      </w:r>
    </w:p>
    <w:p w14:paraId="6E2D3485" w14:textId="77777777" w:rsidR="001936F0" w:rsidRPr="004B57F4" w:rsidRDefault="001936F0" w:rsidP="004B57F4">
      <w:pPr>
        <w:pStyle w:val="BodyText"/>
        <w:spacing w:before="5"/>
        <w:rPr>
          <w:sz w:val="22"/>
        </w:rPr>
      </w:pPr>
    </w:p>
    <w:p w14:paraId="5744B226" w14:textId="77777777" w:rsidR="00987F1A" w:rsidRPr="004B57F4" w:rsidRDefault="00987F1A" w:rsidP="004B57F4">
      <w:pPr>
        <w:pStyle w:val="BodyText"/>
        <w:spacing w:before="5"/>
        <w:rPr>
          <w:sz w:val="22"/>
        </w:rPr>
      </w:pPr>
    </w:p>
    <w:p w14:paraId="017341F0" w14:textId="77777777" w:rsidR="00987F1A" w:rsidRPr="004B57F4" w:rsidRDefault="00987F1A" w:rsidP="004B57F4">
      <w:pPr>
        <w:pStyle w:val="BodyText"/>
        <w:spacing w:before="5"/>
        <w:rPr>
          <w:sz w:val="22"/>
        </w:rPr>
      </w:pPr>
    </w:p>
    <w:p w14:paraId="3DB53767" w14:textId="77777777" w:rsidR="001936F0" w:rsidRDefault="004E00CF">
      <w:pPr>
        <w:spacing w:before="1"/>
        <w:ind w:left="291"/>
        <w:rPr>
          <w:b/>
        </w:rPr>
      </w:pPr>
      <w:r>
        <w:rPr>
          <w:b/>
          <w:color w:val="0C0C0C"/>
          <w:w w:val="105"/>
        </w:rPr>
        <w:t>Application for Disciplinary Action</w:t>
      </w:r>
    </w:p>
    <w:p w14:paraId="6C1B527E" w14:textId="77777777" w:rsidR="001936F0" w:rsidRDefault="001936F0">
      <w:pPr>
        <w:pStyle w:val="BodyText"/>
        <w:rPr>
          <w:b/>
          <w:sz w:val="24"/>
        </w:rPr>
      </w:pPr>
    </w:p>
    <w:p w14:paraId="6F389C8A" w14:textId="77777777" w:rsidR="00987F1A" w:rsidRDefault="00987F1A">
      <w:pPr>
        <w:pStyle w:val="BodyText"/>
        <w:spacing w:before="7"/>
        <w:rPr>
          <w:b/>
          <w:sz w:val="24"/>
        </w:rPr>
      </w:pPr>
    </w:p>
    <w:p w14:paraId="01A54091" w14:textId="2FCD0B9A" w:rsidR="004B34AA" w:rsidRPr="00D17E04" w:rsidRDefault="004E00CF" w:rsidP="003C5485">
      <w:pPr>
        <w:tabs>
          <w:tab w:val="left" w:pos="2491"/>
        </w:tabs>
        <w:ind w:left="284"/>
        <w:rPr>
          <w:b/>
          <w:color w:val="0C0C0C"/>
          <w:w w:val="105"/>
        </w:rPr>
      </w:pPr>
      <w:r>
        <w:rPr>
          <w:b/>
          <w:color w:val="0C0C0C"/>
          <w:w w:val="105"/>
        </w:rPr>
        <w:t>Between:</w:t>
      </w:r>
      <w:r>
        <w:rPr>
          <w:b/>
          <w:color w:val="0C0C0C"/>
          <w:w w:val="105"/>
        </w:rPr>
        <w:tab/>
      </w:r>
      <w:r w:rsidR="004B34AA" w:rsidRPr="00D17E04">
        <w:rPr>
          <w:b/>
          <w:color w:val="0C0C0C"/>
          <w:w w:val="105"/>
        </w:rPr>
        <w:t>Alison Burke and Daryl Frost</w:t>
      </w:r>
    </w:p>
    <w:p w14:paraId="3BAAAA7B" w14:textId="0ACD47BE" w:rsidR="004B34AA" w:rsidRPr="004B57F4" w:rsidRDefault="004B34AA" w:rsidP="004B34AA">
      <w:pPr>
        <w:pStyle w:val="BodyText"/>
        <w:spacing w:before="6"/>
        <w:ind w:left="2488"/>
        <w:rPr>
          <w:b/>
          <w:color w:val="0C0C0C"/>
          <w:w w:val="105"/>
        </w:rPr>
      </w:pPr>
      <w:r w:rsidRPr="00D17E04">
        <w:rPr>
          <w:color w:val="0C0C0C"/>
        </w:rPr>
        <w:t xml:space="preserve">First </w:t>
      </w:r>
      <w:r w:rsidRPr="00D17E04">
        <w:rPr>
          <w:sz w:val="22"/>
        </w:rPr>
        <w:t>Complainant</w:t>
      </w:r>
    </w:p>
    <w:p w14:paraId="1D5B062E" w14:textId="77777777" w:rsidR="004B34AA" w:rsidRPr="00D17E04" w:rsidRDefault="004B34AA">
      <w:pPr>
        <w:tabs>
          <w:tab w:val="left" w:pos="2491"/>
        </w:tabs>
        <w:ind w:left="284"/>
        <w:rPr>
          <w:b/>
          <w:color w:val="0C0C0C"/>
          <w:w w:val="105"/>
        </w:rPr>
      </w:pPr>
    </w:p>
    <w:p w14:paraId="69DA4235" w14:textId="6E1818D7" w:rsidR="001936F0" w:rsidRPr="00D17E04" w:rsidRDefault="004B34AA">
      <w:pPr>
        <w:tabs>
          <w:tab w:val="left" w:pos="2491"/>
        </w:tabs>
        <w:ind w:left="284"/>
        <w:rPr>
          <w:b/>
        </w:rPr>
      </w:pPr>
      <w:r>
        <w:rPr>
          <w:b/>
          <w:color w:val="0C0C0C"/>
          <w:w w:val="105"/>
        </w:rPr>
        <w:tab/>
      </w:r>
      <w:r w:rsidR="00D63D6E" w:rsidRPr="00D17E04">
        <w:rPr>
          <w:b/>
          <w:color w:val="0C0C0C"/>
          <w:w w:val="105"/>
        </w:rPr>
        <w:t>Paul Swain</w:t>
      </w:r>
    </w:p>
    <w:p w14:paraId="752AD0A1" w14:textId="43FA8473" w:rsidR="001936F0" w:rsidRPr="00D17E04" w:rsidRDefault="004B34AA">
      <w:pPr>
        <w:pStyle w:val="BodyText"/>
        <w:spacing w:before="6"/>
        <w:ind w:left="2488"/>
        <w:rPr>
          <w:color w:val="0C0C0C"/>
        </w:rPr>
      </w:pPr>
      <w:r w:rsidRPr="00D17E04">
        <w:rPr>
          <w:sz w:val="22"/>
        </w:rPr>
        <w:t xml:space="preserve">Second </w:t>
      </w:r>
      <w:r w:rsidR="004B57F4" w:rsidRPr="00D17E04">
        <w:rPr>
          <w:color w:val="0C0C0C"/>
        </w:rPr>
        <w:t xml:space="preserve">Complainant </w:t>
      </w:r>
    </w:p>
    <w:p w14:paraId="0692A77A" w14:textId="77777777" w:rsidR="004B57F4" w:rsidRPr="00D17E04" w:rsidRDefault="004B57F4" w:rsidP="004B57F4">
      <w:pPr>
        <w:pStyle w:val="BodyText"/>
        <w:spacing w:before="5"/>
        <w:rPr>
          <w:sz w:val="22"/>
        </w:rPr>
      </w:pPr>
    </w:p>
    <w:p w14:paraId="694D6E1D" w14:textId="77777777" w:rsidR="004B57F4" w:rsidRDefault="004B57F4">
      <w:pPr>
        <w:pStyle w:val="BodyText"/>
        <w:spacing w:before="5"/>
        <w:rPr>
          <w:sz w:val="22"/>
        </w:rPr>
      </w:pPr>
    </w:p>
    <w:p w14:paraId="5A864BD0" w14:textId="77777777" w:rsidR="001936F0" w:rsidRDefault="004E00CF">
      <w:pPr>
        <w:tabs>
          <w:tab w:val="left" w:pos="2486"/>
        </w:tabs>
        <w:spacing w:before="1"/>
        <w:ind w:left="286"/>
        <w:rPr>
          <w:b/>
        </w:rPr>
      </w:pPr>
      <w:r>
        <w:rPr>
          <w:b/>
          <w:color w:val="0C0C0C"/>
          <w:w w:val="105"/>
        </w:rPr>
        <w:t>And</w:t>
      </w:r>
      <w:r>
        <w:rPr>
          <w:b/>
          <w:color w:val="0C0C0C"/>
          <w:w w:val="105"/>
        </w:rPr>
        <w:tab/>
        <w:t>Kathryn Alison</w:t>
      </w:r>
      <w:r>
        <w:rPr>
          <w:b/>
          <w:color w:val="0C0C0C"/>
          <w:spacing w:val="-31"/>
          <w:w w:val="105"/>
        </w:rPr>
        <w:t xml:space="preserve"> </w:t>
      </w:r>
      <w:r>
        <w:rPr>
          <w:b/>
          <w:color w:val="0C0C0C"/>
          <w:w w:val="105"/>
        </w:rPr>
        <w:t>Staite</w:t>
      </w:r>
    </w:p>
    <w:p w14:paraId="6D175F60" w14:textId="77777777" w:rsidR="001936F0" w:rsidRDefault="00D914C2">
      <w:pPr>
        <w:pStyle w:val="BodyText"/>
        <w:spacing w:before="6"/>
        <w:ind w:left="2489"/>
        <w:rPr>
          <w:color w:val="0C0C0C"/>
        </w:rPr>
      </w:pPr>
      <w:r>
        <w:rPr>
          <w:color w:val="0C0C0C"/>
        </w:rPr>
        <w:t xml:space="preserve">First </w:t>
      </w:r>
      <w:r w:rsidR="004E00CF">
        <w:rPr>
          <w:color w:val="0C0C0C"/>
        </w:rPr>
        <w:t>Respondent</w:t>
      </w:r>
    </w:p>
    <w:p w14:paraId="34B2C689" w14:textId="77777777" w:rsidR="00D914C2" w:rsidRDefault="00D914C2" w:rsidP="00D914C2">
      <w:pPr>
        <w:pStyle w:val="BodyText"/>
        <w:spacing w:before="5"/>
        <w:rPr>
          <w:sz w:val="22"/>
        </w:rPr>
      </w:pPr>
    </w:p>
    <w:p w14:paraId="49773589" w14:textId="1D3F6E90" w:rsidR="00D914C2" w:rsidRDefault="00D914C2" w:rsidP="00D914C2">
      <w:pPr>
        <w:tabs>
          <w:tab w:val="left" w:pos="2486"/>
        </w:tabs>
        <w:spacing w:before="1"/>
        <w:ind w:left="286"/>
        <w:rPr>
          <w:b/>
        </w:rPr>
      </w:pPr>
      <w:r>
        <w:rPr>
          <w:b/>
          <w:color w:val="0C0C0C"/>
          <w:w w:val="105"/>
        </w:rPr>
        <w:t>And</w:t>
      </w:r>
      <w:r>
        <w:rPr>
          <w:b/>
          <w:color w:val="0C0C0C"/>
          <w:w w:val="105"/>
        </w:rPr>
        <w:tab/>
        <w:t>Lisa Cummings</w:t>
      </w:r>
    </w:p>
    <w:p w14:paraId="7D4D9258" w14:textId="77777777" w:rsidR="00D914C2" w:rsidRDefault="00D914C2" w:rsidP="00D914C2">
      <w:pPr>
        <w:pStyle w:val="BodyText"/>
        <w:spacing w:before="6"/>
        <w:ind w:left="2489"/>
      </w:pPr>
      <w:r>
        <w:rPr>
          <w:color w:val="0C0C0C"/>
        </w:rPr>
        <w:t>Second Respondent</w:t>
      </w:r>
    </w:p>
    <w:p w14:paraId="23F44869" w14:textId="77777777" w:rsidR="00D914C2" w:rsidRDefault="00D914C2" w:rsidP="00D914C2">
      <w:pPr>
        <w:pStyle w:val="BodyText"/>
        <w:spacing w:before="6"/>
      </w:pPr>
    </w:p>
    <w:p w14:paraId="6D8AA328" w14:textId="77777777" w:rsidR="001936F0" w:rsidRDefault="001936F0">
      <w:pPr>
        <w:pStyle w:val="BodyText"/>
        <w:rPr>
          <w:sz w:val="20"/>
        </w:rPr>
      </w:pPr>
    </w:p>
    <w:p w14:paraId="7AA22C84" w14:textId="77777777" w:rsidR="001936F0" w:rsidRDefault="001936F0">
      <w:pPr>
        <w:pStyle w:val="BodyText"/>
        <w:spacing w:before="8"/>
        <w:rPr>
          <w:sz w:val="18"/>
        </w:rPr>
      </w:pPr>
    </w:p>
    <w:p w14:paraId="3A92AEE0" w14:textId="77777777" w:rsidR="001936F0" w:rsidRDefault="001936F0">
      <w:pPr>
        <w:rPr>
          <w:sz w:val="18"/>
        </w:rPr>
        <w:sectPr w:rsidR="001936F0" w:rsidSect="002750B8">
          <w:headerReference w:type="even" r:id="rId8"/>
          <w:footerReference w:type="default" r:id="rId9"/>
          <w:type w:val="continuous"/>
          <w:pgSz w:w="11910" w:h="16830"/>
          <w:pgMar w:top="1134" w:right="1457" w:bottom="851" w:left="1678" w:header="720" w:footer="720" w:gutter="0"/>
          <w:cols w:space="720"/>
        </w:sectPr>
      </w:pPr>
    </w:p>
    <w:p w14:paraId="284BA902" w14:textId="77777777" w:rsidR="00E05250" w:rsidRDefault="004E00CF" w:rsidP="00E05250">
      <w:pPr>
        <w:pStyle w:val="BodyText"/>
        <w:tabs>
          <w:tab w:val="left" w:pos="2160"/>
        </w:tabs>
        <w:spacing w:before="98"/>
        <w:ind w:left="2160" w:right="317" w:hanging="2218"/>
        <w:rPr>
          <w:color w:val="0C0C0C"/>
        </w:rPr>
      </w:pPr>
      <w:r>
        <w:rPr>
          <w:b/>
          <w:color w:val="0C0C0C"/>
          <w:sz w:val="22"/>
        </w:rPr>
        <w:t>BOARD:</w:t>
      </w:r>
      <w:r>
        <w:rPr>
          <w:b/>
          <w:color w:val="0C0C0C"/>
          <w:sz w:val="22"/>
        </w:rPr>
        <w:tab/>
      </w:r>
      <w:r>
        <w:rPr>
          <w:color w:val="0C0C0C"/>
        </w:rPr>
        <w:t>M</w:t>
      </w:r>
      <w:r w:rsidR="00D914C2">
        <w:rPr>
          <w:color w:val="0C0C0C"/>
        </w:rPr>
        <w:t>s Gabrielle</w:t>
      </w:r>
      <w:r w:rsidR="00E05250">
        <w:rPr>
          <w:color w:val="0C0C0C"/>
        </w:rPr>
        <w:t xml:space="preserve"> Martin</w:t>
      </w:r>
    </w:p>
    <w:p w14:paraId="799F7F33" w14:textId="77777777" w:rsidR="001936F0" w:rsidRDefault="00E05250" w:rsidP="00E05250">
      <w:pPr>
        <w:pStyle w:val="BodyText"/>
        <w:tabs>
          <w:tab w:val="left" w:pos="2160"/>
        </w:tabs>
        <w:spacing w:line="245" w:lineRule="auto"/>
        <w:ind w:left="2160" w:right="317" w:hanging="2218"/>
      </w:pPr>
      <w:r>
        <w:rPr>
          <w:b/>
          <w:color w:val="0C0C0C"/>
          <w:sz w:val="22"/>
        </w:rPr>
        <w:tab/>
      </w:r>
      <w:r w:rsidR="00D914C2">
        <w:rPr>
          <w:color w:val="0C0C0C"/>
        </w:rPr>
        <w:t>M</w:t>
      </w:r>
      <w:r w:rsidR="004E00CF">
        <w:rPr>
          <w:color w:val="0C0C0C"/>
        </w:rPr>
        <w:t>s Diane Davis</w:t>
      </w:r>
    </w:p>
    <w:p w14:paraId="76DFC0AF" w14:textId="77777777" w:rsidR="00E05250" w:rsidRDefault="004E00CF" w:rsidP="00E05250">
      <w:pPr>
        <w:pStyle w:val="BodyText"/>
        <w:tabs>
          <w:tab w:val="left" w:pos="2160"/>
        </w:tabs>
        <w:spacing w:line="249" w:lineRule="auto"/>
        <w:ind w:left="2160"/>
        <w:rPr>
          <w:color w:val="0C0C0C"/>
        </w:rPr>
      </w:pPr>
      <w:r>
        <w:rPr>
          <w:color w:val="0C0C0C"/>
        </w:rPr>
        <w:t xml:space="preserve">Ms </w:t>
      </w:r>
      <w:r w:rsidR="00E05250">
        <w:rPr>
          <w:color w:val="0C0C0C"/>
        </w:rPr>
        <w:t>Lea A</w:t>
      </w:r>
      <w:r w:rsidR="00BB1AA8">
        <w:rPr>
          <w:color w:val="0C0C0C"/>
        </w:rPr>
        <w:t>itken</w:t>
      </w:r>
    </w:p>
    <w:p w14:paraId="00EFEED7" w14:textId="77777777" w:rsidR="001936F0" w:rsidRDefault="004E00CF" w:rsidP="00E05250">
      <w:pPr>
        <w:pStyle w:val="BodyText"/>
        <w:tabs>
          <w:tab w:val="left" w:pos="2160"/>
        </w:tabs>
        <w:spacing w:line="249" w:lineRule="auto"/>
        <w:ind w:left="2160"/>
      </w:pPr>
      <w:r>
        <w:rPr>
          <w:color w:val="0C0C0C"/>
        </w:rPr>
        <w:t>Mr Rob</w:t>
      </w:r>
      <w:r w:rsidR="00BB1AA8">
        <w:rPr>
          <w:color w:val="0C0C0C"/>
        </w:rPr>
        <w:t>ert Bradshaw</w:t>
      </w:r>
    </w:p>
    <w:p w14:paraId="17FB10F5" w14:textId="77777777" w:rsidR="001936F0" w:rsidRPr="00EC30D4" w:rsidRDefault="004E00CF" w:rsidP="000A7011">
      <w:pPr>
        <w:tabs>
          <w:tab w:val="left" w:pos="415"/>
          <w:tab w:val="left" w:pos="2160"/>
        </w:tabs>
        <w:spacing w:before="93"/>
        <w:ind w:left="414"/>
        <w:rPr>
          <w:sz w:val="23"/>
        </w:rPr>
      </w:pPr>
      <w:r w:rsidRPr="00EC30D4">
        <w:rPr>
          <w:color w:val="0C0C0C"/>
          <w:spacing w:val="-1"/>
          <w:w w:val="101"/>
          <w:sz w:val="23"/>
        </w:rPr>
        <w:br w:type="column"/>
      </w:r>
      <w:r w:rsidRPr="00EC30D4">
        <w:rPr>
          <w:color w:val="0C0C0C"/>
          <w:sz w:val="23"/>
        </w:rPr>
        <w:t>Chairperson</w:t>
      </w:r>
    </w:p>
    <w:p w14:paraId="15C64C47" w14:textId="25AAA314" w:rsidR="001936F0" w:rsidRDefault="004E00CF" w:rsidP="00E05250">
      <w:pPr>
        <w:pStyle w:val="ListParagraph"/>
        <w:numPr>
          <w:ilvl w:val="0"/>
          <w:numId w:val="9"/>
        </w:numPr>
        <w:tabs>
          <w:tab w:val="left" w:pos="415"/>
        </w:tabs>
        <w:spacing w:before="10"/>
        <w:ind w:hanging="2211"/>
        <w:rPr>
          <w:sz w:val="23"/>
        </w:rPr>
      </w:pPr>
      <w:r>
        <w:rPr>
          <w:color w:val="0C0C0C"/>
          <w:sz w:val="23"/>
        </w:rPr>
        <w:t>Industry</w:t>
      </w:r>
      <w:r>
        <w:rPr>
          <w:color w:val="0C0C0C"/>
          <w:spacing w:val="44"/>
          <w:sz w:val="23"/>
        </w:rPr>
        <w:t xml:space="preserve"> </w:t>
      </w:r>
      <w:r w:rsidR="00AB2B35">
        <w:rPr>
          <w:color w:val="0C0C0C"/>
          <w:sz w:val="23"/>
        </w:rPr>
        <w:t>member</w:t>
      </w:r>
    </w:p>
    <w:p w14:paraId="736903A3" w14:textId="6CA5E815" w:rsidR="001936F0" w:rsidRDefault="00BB1AA8" w:rsidP="00E05250">
      <w:pPr>
        <w:pStyle w:val="ListParagraph"/>
        <w:numPr>
          <w:ilvl w:val="0"/>
          <w:numId w:val="9"/>
        </w:numPr>
        <w:tabs>
          <w:tab w:val="left" w:pos="415"/>
        </w:tabs>
        <w:spacing w:before="4"/>
        <w:ind w:hanging="2211"/>
        <w:rPr>
          <w:sz w:val="23"/>
        </w:rPr>
      </w:pPr>
      <w:r>
        <w:rPr>
          <w:color w:val="0C0C0C"/>
          <w:sz w:val="23"/>
        </w:rPr>
        <w:t>Consumer</w:t>
      </w:r>
      <w:r>
        <w:rPr>
          <w:color w:val="0C0C0C"/>
          <w:spacing w:val="16"/>
          <w:sz w:val="23"/>
        </w:rPr>
        <w:t xml:space="preserve"> </w:t>
      </w:r>
      <w:r w:rsidR="00AB2B35">
        <w:rPr>
          <w:color w:val="0C0C0C"/>
          <w:sz w:val="23"/>
        </w:rPr>
        <w:t>member</w:t>
      </w:r>
      <w:r>
        <w:rPr>
          <w:color w:val="0C0C0C"/>
          <w:sz w:val="23"/>
        </w:rPr>
        <w:t xml:space="preserve"> </w:t>
      </w:r>
    </w:p>
    <w:p w14:paraId="1EBD837C" w14:textId="214DBE46" w:rsidR="001936F0" w:rsidRDefault="00BB1AA8" w:rsidP="00E05250">
      <w:pPr>
        <w:pStyle w:val="ListParagraph"/>
        <w:numPr>
          <w:ilvl w:val="0"/>
          <w:numId w:val="9"/>
        </w:numPr>
        <w:tabs>
          <w:tab w:val="left" w:pos="420"/>
        </w:tabs>
        <w:spacing w:before="5"/>
        <w:ind w:left="419" w:hanging="2211"/>
        <w:rPr>
          <w:sz w:val="23"/>
        </w:rPr>
      </w:pPr>
      <w:r>
        <w:rPr>
          <w:sz w:val="23"/>
        </w:rPr>
        <w:t xml:space="preserve">Departmental </w:t>
      </w:r>
      <w:r w:rsidR="008A5418">
        <w:rPr>
          <w:sz w:val="23"/>
        </w:rPr>
        <w:t>member</w:t>
      </w:r>
    </w:p>
    <w:p w14:paraId="6769E045" w14:textId="77777777" w:rsidR="001936F0" w:rsidRDefault="001936F0">
      <w:pPr>
        <w:rPr>
          <w:sz w:val="23"/>
        </w:rPr>
        <w:sectPr w:rsidR="001936F0" w:rsidSect="002750B8">
          <w:type w:val="continuous"/>
          <w:pgSz w:w="11910" w:h="16830"/>
          <w:pgMar w:top="1134" w:right="1460" w:bottom="851" w:left="1680" w:header="720" w:footer="720" w:gutter="0"/>
          <w:cols w:num="2" w:space="1440" w:equalWidth="0">
            <w:col w:w="4685" w:space="218"/>
            <w:col w:w="3867"/>
          </w:cols>
        </w:sectPr>
      </w:pPr>
    </w:p>
    <w:p w14:paraId="63B51DFD" w14:textId="77777777" w:rsidR="001936F0" w:rsidRDefault="001936F0">
      <w:pPr>
        <w:pStyle w:val="BodyText"/>
        <w:spacing w:before="9"/>
        <w:rPr>
          <w:sz w:val="18"/>
        </w:rPr>
      </w:pPr>
    </w:p>
    <w:p w14:paraId="364C6B3F" w14:textId="77777777" w:rsidR="001936F0" w:rsidRDefault="001936F0">
      <w:pPr>
        <w:rPr>
          <w:sz w:val="18"/>
        </w:rPr>
        <w:sectPr w:rsidR="001936F0" w:rsidSect="002750B8">
          <w:type w:val="continuous"/>
          <w:pgSz w:w="11910" w:h="16830"/>
          <w:pgMar w:top="1134" w:right="1460" w:bottom="851" w:left="1680" w:header="720" w:footer="720" w:gutter="0"/>
          <w:cols w:space="720"/>
        </w:sectPr>
      </w:pPr>
    </w:p>
    <w:p w14:paraId="7647AE85" w14:textId="1F1BEB7E" w:rsidR="00875E66" w:rsidRDefault="004E00CF">
      <w:pPr>
        <w:spacing w:before="93" w:line="511" w:lineRule="auto"/>
        <w:ind w:left="271" w:firstLine="3"/>
        <w:rPr>
          <w:b/>
          <w:color w:val="2F2F2F"/>
          <w:w w:val="105"/>
        </w:rPr>
      </w:pPr>
      <w:r>
        <w:rPr>
          <w:b/>
          <w:color w:val="0C0C0C"/>
          <w:w w:val="105"/>
        </w:rPr>
        <w:t>DATE</w:t>
      </w:r>
      <w:r w:rsidR="00F31642">
        <w:rPr>
          <w:b/>
          <w:color w:val="0C0C0C"/>
          <w:w w:val="105"/>
        </w:rPr>
        <w:t>S</w:t>
      </w:r>
      <w:r>
        <w:rPr>
          <w:b/>
          <w:color w:val="0C0C0C"/>
          <w:w w:val="105"/>
        </w:rPr>
        <w:t xml:space="preserve"> OF </w:t>
      </w:r>
      <w:r w:rsidR="00F31642">
        <w:rPr>
          <w:b/>
          <w:color w:val="0C0C0C"/>
          <w:w w:val="105"/>
        </w:rPr>
        <w:t>INQUIRY</w:t>
      </w:r>
      <w:r>
        <w:rPr>
          <w:b/>
          <w:color w:val="2F2F2F"/>
          <w:w w:val="105"/>
        </w:rPr>
        <w:t xml:space="preserve">: </w:t>
      </w:r>
      <w:r w:rsidR="00875E66">
        <w:rPr>
          <w:b/>
          <w:color w:val="2F2F2F"/>
          <w:w w:val="105"/>
        </w:rPr>
        <w:tab/>
      </w:r>
      <w:r w:rsidR="00875E66">
        <w:rPr>
          <w:b/>
          <w:color w:val="2F2F2F"/>
          <w:w w:val="105"/>
        </w:rPr>
        <w:tab/>
      </w:r>
      <w:r w:rsidR="00875E66">
        <w:rPr>
          <w:b/>
          <w:color w:val="2F2F2F"/>
          <w:w w:val="105"/>
        </w:rPr>
        <w:tab/>
      </w:r>
      <w:r w:rsidR="00875E66">
        <w:rPr>
          <w:b/>
          <w:color w:val="2F2F2F"/>
          <w:w w:val="105"/>
        </w:rPr>
        <w:tab/>
      </w:r>
      <w:r w:rsidR="00875E66" w:rsidRPr="00BB1AA8">
        <w:rPr>
          <w:b/>
        </w:rPr>
        <w:t>15</w:t>
      </w:r>
      <w:r w:rsidR="00875E66">
        <w:rPr>
          <w:b/>
        </w:rPr>
        <w:t xml:space="preserve"> and 30 November 2018</w:t>
      </w:r>
    </w:p>
    <w:p w14:paraId="2CBB1ECA" w14:textId="2C97B4CE" w:rsidR="001936F0" w:rsidRDefault="004E00CF">
      <w:pPr>
        <w:spacing w:before="93" w:line="511" w:lineRule="auto"/>
        <w:ind w:left="271" w:firstLine="3"/>
        <w:rPr>
          <w:b/>
          <w:color w:val="0C0C0C"/>
          <w:w w:val="105"/>
        </w:rPr>
      </w:pPr>
      <w:r>
        <w:rPr>
          <w:b/>
          <w:color w:val="0C0C0C"/>
          <w:w w:val="105"/>
        </w:rPr>
        <w:t>APPEARANCES</w:t>
      </w:r>
      <w:r w:rsidR="00875E66">
        <w:rPr>
          <w:b/>
          <w:color w:val="0C0C0C"/>
          <w:w w:val="105"/>
        </w:rPr>
        <w:t>:</w:t>
      </w:r>
    </w:p>
    <w:p w14:paraId="29369EA1" w14:textId="77777777" w:rsidR="001936F0" w:rsidRDefault="00BB1AA8" w:rsidP="00D95378">
      <w:pPr>
        <w:pStyle w:val="BodyText"/>
        <w:tabs>
          <w:tab w:val="left" w:pos="1980"/>
          <w:tab w:val="left" w:pos="5310"/>
        </w:tabs>
        <w:spacing w:line="259" w:lineRule="exact"/>
        <w:ind w:left="271"/>
        <w:rPr>
          <w:color w:val="0C0C0C"/>
        </w:rPr>
      </w:pPr>
      <w:r>
        <w:rPr>
          <w:color w:val="0C0C0C"/>
        </w:rPr>
        <w:tab/>
      </w:r>
      <w:r w:rsidR="00D95378">
        <w:rPr>
          <w:color w:val="0C0C0C"/>
        </w:rPr>
        <w:t>M</w:t>
      </w:r>
      <w:r w:rsidR="004E00CF">
        <w:rPr>
          <w:color w:val="0C0C0C"/>
        </w:rPr>
        <w:t>r</w:t>
      </w:r>
      <w:r w:rsidR="004E00CF">
        <w:rPr>
          <w:color w:val="0C0C0C"/>
          <w:spacing w:val="9"/>
        </w:rPr>
        <w:t xml:space="preserve"> </w:t>
      </w:r>
      <w:r>
        <w:rPr>
          <w:color w:val="0C0C0C"/>
          <w:spacing w:val="9"/>
        </w:rPr>
        <w:t>Tass Liveris</w:t>
      </w:r>
      <w:r w:rsidR="004E00CF">
        <w:rPr>
          <w:color w:val="424242"/>
          <w:spacing w:val="-5"/>
        </w:rPr>
        <w:tab/>
      </w:r>
      <w:r w:rsidR="004E00CF">
        <w:rPr>
          <w:color w:val="0C0C0C"/>
        </w:rPr>
        <w:t xml:space="preserve">Counsel </w:t>
      </w:r>
      <w:r w:rsidR="00D95378">
        <w:rPr>
          <w:color w:val="0C0C0C"/>
        </w:rPr>
        <w:t>Assisting</w:t>
      </w:r>
    </w:p>
    <w:p w14:paraId="2F7061AE" w14:textId="77777777" w:rsidR="00D95378" w:rsidRDefault="00D95378" w:rsidP="00D95378">
      <w:pPr>
        <w:pStyle w:val="BodyText"/>
        <w:tabs>
          <w:tab w:val="left" w:pos="1980"/>
          <w:tab w:val="left" w:pos="5310"/>
        </w:tabs>
        <w:spacing w:line="259" w:lineRule="exact"/>
        <w:ind w:left="5310" w:hanging="5041"/>
        <w:rPr>
          <w:color w:val="0C0C0C"/>
        </w:rPr>
      </w:pPr>
      <w:r>
        <w:rPr>
          <w:color w:val="0C0C0C"/>
        </w:rPr>
        <w:tab/>
        <w:t>Mr Jude Lee</w:t>
      </w:r>
      <w:r>
        <w:rPr>
          <w:color w:val="0C0C0C"/>
        </w:rPr>
        <w:tab/>
        <w:t>Counsel for the Second Respondent</w:t>
      </w:r>
    </w:p>
    <w:p w14:paraId="05601CDE" w14:textId="77777777" w:rsidR="0078389D" w:rsidRDefault="0078389D" w:rsidP="00D95378">
      <w:pPr>
        <w:pStyle w:val="BodyText"/>
        <w:tabs>
          <w:tab w:val="left" w:pos="1980"/>
          <w:tab w:val="left" w:pos="5310"/>
        </w:tabs>
        <w:spacing w:line="259" w:lineRule="exact"/>
        <w:ind w:left="5310" w:hanging="5041"/>
        <w:rPr>
          <w:color w:val="0C0C0C"/>
        </w:rPr>
      </w:pPr>
      <w:r>
        <w:rPr>
          <w:color w:val="0C0C0C"/>
        </w:rPr>
        <w:tab/>
        <w:t>Ms Kathryn Staite</w:t>
      </w:r>
      <w:r>
        <w:rPr>
          <w:color w:val="0C0C0C"/>
        </w:rPr>
        <w:tab/>
      </w:r>
      <w:r w:rsidR="000418F8">
        <w:rPr>
          <w:color w:val="0C0C0C"/>
        </w:rPr>
        <w:t>Unrepresented</w:t>
      </w:r>
    </w:p>
    <w:p w14:paraId="53401D28" w14:textId="77777777" w:rsidR="001936F0" w:rsidRDefault="001936F0">
      <w:pPr>
        <w:pStyle w:val="BodyText"/>
        <w:spacing w:before="6"/>
        <w:rPr>
          <w:sz w:val="16"/>
        </w:rPr>
      </w:pPr>
    </w:p>
    <w:p w14:paraId="5DAB5D53" w14:textId="77777777" w:rsidR="001936F0" w:rsidRDefault="001936F0">
      <w:pPr>
        <w:rPr>
          <w:sz w:val="16"/>
        </w:rPr>
        <w:sectPr w:rsidR="001936F0" w:rsidSect="002750B8">
          <w:type w:val="continuous"/>
          <w:pgSz w:w="11910" w:h="16830"/>
          <w:pgMar w:top="1134" w:right="1454" w:bottom="851" w:left="1685" w:header="720" w:footer="720" w:gutter="0"/>
          <w:cols w:space="720"/>
        </w:sectPr>
      </w:pPr>
    </w:p>
    <w:p w14:paraId="3553DF69" w14:textId="77777777" w:rsidR="00F31642" w:rsidRDefault="00F31642">
      <w:pPr>
        <w:spacing w:before="93"/>
        <w:ind w:left="2081"/>
        <w:rPr>
          <w:b/>
          <w:color w:val="0C0C0C"/>
          <w:w w:val="105"/>
        </w:rPr>
      </w:pPr>
    </w:p>
    <w:p w14:paraId="1228122C" w14:textId="2CF104DA" w:rsidR="001936F0" w:rsidRDefault="004E00CF">
      <w:pPr>
        <w:spacing w:before="93"/>
        <w:ind w:left="2081"/>
        <w:rPr>
          <w:b/>
        </w:rPr>
      </w:pPr>
      <w:r>
        <w:rPr>
          <w:b/>
          <w:color w:val="0C0C0C"/>
          <w:w w:val="105"/>
        </w:rPr>
        <w:t>STATEMENT OF REASONS FOR DECISION</w:t>
      </w:r>
    </w:p>
    <w:p w14:paraId="11CC6F82" w14:textId="77777777" w:rsidR="001936F0" w:rsidRPr="003C5485" w:rsidRDefault="001936F0">
      <w:pPr>
        <w:pStyle w:val="BodyText"/>
        <w:spacing w:before="11"/>
        <w:rPr>
          <w:b/>
        </w:rPr>
      </w:pPr>
    </w:p>
    <w:p w14:paraId="6ADE9854" w14:textId="77777777" w:rsidR="001936F0" w:rsidRPr="00D04653" w:rsidRDefault="004E00CF">
      <w:pPr>
        <w:spacing w:before="93"/>
        <w:ind w:left="260"/>
        <w:rPr>
          <w:b/>
          <w:sz w:val="23"/>
          <w:szCs w:val="23"/>
        </w:rPr>
      </w:pPr>
      <w:r w:rsidRPr="00D04653">
        <w:rPr>
          <w:b/>
          <w:color w:val="0C0C0C"/>
          <w:w w:val="105"/>
          <w:sz w:val="23"/>
          <w:szCs w:val="23"/>
        </w:rPr>
        <w:t>Decision</w:t>
      </w:r>
    </w:p>
    <w:p w14:paraId="7886C101" w14:textId="77777777" w:rsidR="001936F0" w:rsidRPr="00D04653" w:rsidRDefault="001936F0">
      <w:pPr>
        <w:pStyle w:val="BodyText"/>
        <w:rPr>
          <w:b/>
        </w:rPr>
      </w:pPr>
    </w:p>
    <w:p w14:paraId="64A7322E" w14:textId="22D55602" w:rsidR="00A42297" w:rsidRPr="00D04653" w:rsidRDefault="004E00CF" w:rsidP="00C32CD6">
      <w:pPr>
        <w:pStyle w:val="ListParagraph"/>
        <w:numPr>
          <w:ilvl w:val="0"/>
          <w:numId w:val="8"/>
        </w:numPr>
        <w:tabs>
          <w:tab w:val="left" w:pos="957"/>
          <w:tab w:val="left" w:pos="958"/>
        </w:tabs>
        <w:spacing w:line="247" w:lineRule="auto"/>
        <w:ind w:right="308" w:hanging="691"/>
        <w:jc w:val="both"/>
        <w:rPr>
          <w:color w:val="0C0C0C"/>
          <w:w w:val="105"/>
          <w:sz w:val="23"/>
          <w:szCs w:val="23"/>
        </w:rPr>
      </w:pPr>
      <w:r w:rsidRPr="00D04653">
        <w:rPr>
          <w:color w:val="0C0C0C"/>
          <w:w w:val="105"/>
          <w:sz w:val="23"/>
          <w:szCs w:val="23"/>
        </w:rPr>
        <w:t xml:space="preserve">On </w:t>
      </w:r>
      <w:r w:rsidR="00D95378" w:rsidRPr="00D04653">
        <w:rPr>
          <w:color w:val="0C0C0C"/>
          <w:w w:val="105"/>
          <w:sz w:val="23"/>
          <w:szCs w:val="23"/>
        </w:rPr>
        <w:t xml:space="preserve">15 </w:t>
      </w:r>
      <w:r w:rsidR="001A7B11" w:rsidRPr="00D04653">
        <w:rPr>
          <w:color w:val="0C0C0C"/>
          <w:w w:val="105"/>
          <w:sz w:val="23"/>
          <w:szCs w:val="23"/>
        </w:rPr>
        <w:t xml:space="preserve">and 30 </w:t>
      </w:r>
      <w:r w:rsidR="00D95378" w:rsidRPr="00D04653">
        <w:rPr>
          <w:color w:val="0C0C0C"/>
          <w:w w:val="105"/>
          <w:sz w:val="23"/>
          <w:szCs w:val="23"/>
        </w:rPr>
        <w:t xml:space="preserve">November </w:t>
      </w:r>
      <w:r w:rsidRPr="00D04653">
        <w:rPr>
          <w:color w:val="0C0C0C"/>
          <w:w w:val="105"/>
          <w:sz w:val="23"/>
          <w:szCs w:val="23"/>
        </w:rPr>
        <w:t>201</w:t>
      </w:r>
      <w:r w:rsidR="00A42297" w:rsidRPr="00D04653">
        <w:rPr>
          <w:color w:val="0C0C0C"/>
          <w:w w:val="105"/>
          <w:sz w:val="23"/>
          <w:szCs w:val="23"/>
        </w:rPr>
        <w:t>8</w:t>
      </w:r>
      <w:r w:rsidRPr="00D04653">
        <w:rPr>
          <w:color w:val="0C0C0C"/>
          <w:w w:val="105"/>
          <w:sz w:val="23"/>
          <w:szCs w:val="23"/>
        </w:rPr>
        <w:t xml:space="preserve">, the Agents Licensing Board </w:t>
      </w:r>
      <w:r w:rsidR="00A42297" w:rsidRPr="00D04653">
        <w:rPr>
          <w:color w:val="0C0C0C"/>
          <w:w w:val="105"/>
          <w:sz w:val="23"/>
          <w:szCs w:val="23"/>
        </w:rPr>
        <w:t xml:space="preserve">(the Board) </w:t>
      </w:r>
      <w:r w:rsidRPr="00D04653">
        <w:rPr>
          <w:color w:val="0C0C0C"/>
          <w:w w:val="105"/>
          <w:sz w:val="23"/>
          <w:szCs w:val="23"/>
        </w:rPr>
        <w:t xml:space="preserve">met to hold a Disciplinary Inquiry into </w:t>
      </w:r>
      <w:r w:rsidR="00A42297" w:rsidRPr="00D04653">
        <w:rPr>
          <w:color w:val="0C0C0C"/>
          <w:w w:val="105"/>
          <w:sz w:val="23"/>
          <w:szCs w:val="23"/>
        </w:rPr>
        <w:t>a</w:t>
      </w:r>
      <w:r w:rsidRPr="00D04653">
        <w:rPr>
          <w:color w:val="0C0C0C"/>
          <w:w w:val="105"/>
          <w:sz w:val="23"/>
          <w:szCs w:val="23"/>
        </w:rPr>
        <w:t>pplication</w:t>
      </w:r>
      <w:r w:rsidR="00A42297" w:rsidRPr="00D04653">
        <w:rPr>
          <w:color w:val="0C0C0C"/>
          <w:w w:val="105"/>
          <w:sz w:val="23"/>
          <w:szCs w:val="23"/>
        </w:rPr>
        <w:t>s</w:t>
      </w:r>
      <w:r w:rsidRPr="00D04653">
        <w:rPr>
          <w:color w:val="0C0C0C"/>
          <w:w w:val="105"/>
          <w:sz w:val="23"/>
          <w:szCs w:val="23"/>
        </w:rPr>
        <w:t xml:space="preserve"> made by </w:t>
      </w:r>
      <w:r w:rsidR="00A42297" w:rsidRPr="00D04653">
        <w:rPr>
          <w:color w:val="0C0C0C"/>
          <w:w w:val="105"/>
          <w:sz w:val="23"/>
          <w:szCs w:val="23"/>
        </w:rPr>
        <w:t>Alison Burke</w:t>
      </w:r>
      <w:r w:rsidR="00F31642" w:rsidRPr="00D04653">
        <w:rPr>
          <w:color w:val="0C0C0C"/>
          <w:w w:val="105"/>
          <w:sz w:val="23"/>
          <w:szCs w:val="23"/>
        </w:rPr>
        <w:t>,</w:t>
      </w:r>
      <w:r w:rsidR="00A42297" w:rsidRPr="00D04653">
        <w:rPr>
          <w:color w:val="0C0C0C"/>
          <w:w w:val="105"/>
          <w:sz w:val="23"/>
          <w:szCs w:val="23"/>
        </w:rPr>
        <w:t xml:space="preserve"> Daryl Frost</w:t>
      </w:r>
      <w:r w:rsidR="00F31642" w:rsidRPr="00D04653">
        <w:rPr>
          <w:color w:val="0C0C0C"/>
          <w:w w:val="105"/>
          <w:sz w:val="23"/>
          <w:szCs w:val="23"/>
        </w:rPr>
        <w:t xml:space="preserve"> and Paul Swain </w:t>
      </w:r>
      <w:r w:rsidRPr="00D04653">
        <w:rPr>
          <w:color w:val="0C0C0C"/>
          <w:w w:val="105"/>
          <w:sz w:val="23"/>
          <w:szCs w:val="23"/>
        </w:rPr>
        <w:t xml:space="preserve">pursuant to </w:t>
      </w:r>
      <w:r w:rsidR="00A34794" w:rsidRPr="00D04653">
        <w:rPr>
          <w:color w:val="0C0C0C"/>
          <w:w w:val="105"/>
          <w:sz w:val="23"/>
          <w:szCs w:val="23"/>
        </w:rPr>
        <w:t>S</w:t>
      </w:r>
      <w:r w:rsidRPr="00D04653">
        <w:rPr>
          <w:color w:val="0C0C0C"/>
          <w:w w:val="105"/>
          <w:sz w:val="23"/>
          <w:szCs w:val="23"/>
        </w:rPr>
        <w:t>s</w:t>
      </w:r>
      <w:r w:rsidR="00A34794" w:rsidRPr="00D04653">
        <w:rPr>
          <w:color w:val="0C0C0C"/>
          <w:w w:val="105"/>
          <w:sz w:val="23"/>
          <w:szCs w:val="23"/>
        </w:rPr>
        <w:t>.</w:t>
      </w:r>
      <w:r w:rsidR="00F24B57" w:rsidRPr="00D04653">
        <w:rPr>
          <w:color w:val="0C0C0C"/>
          <w:w w:val="105"/>
          <w:sz w:val="23"/>
          <w:szCs w:val="23"/>
        </w:rPr>
        <w:t>31</w:t>
      </w:r>
      <w:r w:rsidR="008D074E" w:rsidRPr="00D04653">
        <w:rPr>
          <w:color w:val="0C0C0C"/>
          <w:w w:val="105"/>
          <w:sz w:val="23"/>
          <w:szCs w:val="23"/>
        </w:rPr>
        <w:t xml:space="preserve">AA, 33(1), 33(2), 35, </w:t>
      </w:r>
      <w:r w:rsidR="003E6AC1" w:rsidRPr="00D04653">
        <w:rPr>
          <w:color w:val="0C0C0C"/>
          <w:w w:val="105"/>
          <w:sz w:val="23"/>
          <w:szCs w:val="23"/>
        </w:rPr>
        <w:t>44(1)(d)</w:t>
      </w:r>
      <w:r w:rsidR="001A7B11" w:rsidRPr="00D04653">
        <w:rPr>
          <w:color w:val="0C0C0C"/>
          <w:w w:val="105"/>
          <w:sz w:val="23"/>
          <w:szCs w:val="23"/>
        </w:rPr>
        <w:t xml:space="preserve"> &amp; (</w:t>
      </w:r>
      <w:r w:rsidR="003E6AC1" w:rsidRPr="00D04653">
        <w:rPr>
          <w:color w:val="0C0C0C"/>
          <w:w w:val="105"/>
          <w:sz w:val="23"/>
          <w:szCs w:val="23"/>
        </w:rPr>
        <w:t>e), 65(1)(a),</w:t>
      </w:r>
      <w:r w:rsidR="001A7B11" w:rsidRPr="00D04653">
        <w:rPr>
          <w:color w:val="0C0C0C"/>
          <w:w w:val="105"/>
          <w:sz w:val="23"/>
          <w:szCs w:val="23"/>
        </w:rPr>
        <w:t xml:space="preserve"> </w:t>
      </w:r>
      <w:r w:rsidR="003E6AC1" w:rsidRPr="00D04653">
        <w:rPr>
          <w:color w:val="0C0C0C"/>
          <w:w w:val="105"/>
          <w:sz w:val="23"/>
          <w:szCs w:val="23"/>
        </w:rPr>
        <w:t>(c)</w:t>
      </w:r>
      <w:r w:rsidR="001A7B11" w:rsidRPr="00D04653">
        <w:rPr>
          <w:color w:val="0C0C0C"/>
          <w:w w:val="105"/>
          <w:sz w:val="23"/>
          <w:szCs w:val="23"/>
        </w:rPr>
        <w:t xml:space="preserve"> &amp; (</w:t>
      </w:r>
      <w:r w:rsidR="003E6AC1" w:rsidRPr="00D04653">
        <w:rPr>
          <w:color w:val="0C0C0C"/>
          <w:w w:val="105"/>
          <w:sz w:val="23"/>
          <w:szCs w:val="23"/>
        </w:rPr>
        <w:t xml:space="preserve">d) </w:t>
      </w:r>
      <w:r w:rsidR="005E38C9" w:rsidRPr="00D04653">
        <w:rPr>
          <w:color w:val="0C0C0C"/>
          <w:w w:val="105"/>
          <w:sz w:val="23"/>
          <w:szCs w:val="23"/>
        </w:rPr>
        <w:t xml:space="preserve">and </w:t>
      </w:r>
      <w:r w:rsidR="00A34794" w:rsidRPr="00D04653">
        <w:rPr>
          <w:color w:val="0C0C0C"/>
          <w:w w:val="105"/>
          <w:sz w:val="23"/>
          <w:szCs w:val="23"/>
        </w:rPr>
        <w:t>s.</w:t>
      </w:r>
      <w:r w:rsidR="005E38C9" w:rsidRPr="00D04653">
        <w:rPr>
          <w:color w:val="0C0C0C"/>
          <w:w w:val="105"/>
          <w:sz w:val="23"/>
          <w:szCs w:val="23"/>
        </w:rPr>
        <w:t xml:space="preserve">110A </w:t>
      </w:r>
      <w:r w:rsidR="003E6AC1" w:rsidRPr="00D04653">
        <w:rPr>
          <w:color w:val="0C0C0C"/>
          <w:w w:val="105"/>
          <w:sz w:val="23"/>
          <w:szCs w:val="23"/>
        </w:rPr>
        <w:t xml:space="preserve">of the </w:t>
      </w:r>
      <w:r w:rsidR="003E6AC1" w:rsidRPr="00D04653">
        <w:rPr>
          <w:i/>
          <w:color w:val="0C0C0C"/>
          <w:w w:val="105"/>
          <w:sz w:val="23"/>
          <w:szCs w:val="23"/>
        </w:rPr>
        <w:t>Agents Licensing Act</w:t>
      </w:r>
      <w:r w:rsidR="003E6AC1" w:rsidRPr="00D04653">
        <w:rPr>
          <w:color w:val="0C0C0C"/>
          <w:w w:val="105"/>
          <w:sz w:val="23"/>
          <w:szCs w:val="23"/>
        </w:rPr>
        <w:t xml:space="preserve"> (the Act)</w:t>
      </w:r>
      <w:r w:rsidRPr="00D04653">
        <w:rPr>
          <w:color w:val="0C0C0C"/>
          <w:w w:val="105"/>
          <w:sz w:val="23"/>
          <w:szCs w:val="23"/>
        </w:rPr>
        <w:t xml:space="preserve"> </w:t>
      </w:r>
      <w:r w:rsidR="00A42297" w:rsidRPr="00D04653">
        <w:rPr>
          <w:color w:val="0C0C0C"/>
          <w:w w:val="105"/>
          <w:sz w:val="23"/>
          <w:szCs w:val="23"/>
        </w:rPr>
        <w:t>f</w:t>
      </w:r>
      <w:r w:rsidRPr="00D04653">
        <w:rPr>
          <w:color w:val="0C0C0C"/>
          <w:w w:val="105"/>
          <w:sz w:val="23"/>
          <w:szCs w:val="23"/>
        </w:rPr>
        <w:t>or disciplinary action to be taken against registered agent's representative, Kathryn Alison Staite</w:t>
      </w:r>
      <w:r w:rsidR="00D17E04" w:rsidRPr="00D04653">
        <w:rPr>
          <w:color w:val="0C0C0C"/>
          <w:w w:val="105"/>
          <w:sz w:val="23"/>
          <w:szCs w:val="23"/>
        </w:rPr>
        <w:t xml:space="preserve">, </w:t>
      </w:r>
      <w:r w:rsidRPr="00D04653">
        <w:rPr>
          <w:color w:val="0C0C0C"/>
          <w:w w:val="105"/>
          <w:sz w:val="23"/>
          <w:szCs w:val="23"/>
        </w:rPr>
        <w:t xml:space="preserve">the </w:t>
      </w:r>
      <w:r w:rsidR="006A5FF7" w:rsidRPr="00D04653">
        <w:rPr>
          <w:color w:val="0C0C0C"/>
          <w:w w:val="105"/>
          <w:sz w:val="23"/>
          <w:szCs w:val="23"/>
        </w:rPr>
        <w:t xml:space="preserve">First </w:t>
      </w:r>
      <w:r w:rsidRPr="00D04653">
        <w:rPr>
          <w:color w:val="0C0C0C"/>
          <w:w w:val="105"/>
          <w:sz w:val="23"/>
          <w:szCs w:val="23"/>
        </w:rPr>
        <w:t>Respondent</w:t>
      </w:r>
      <w:r w:rsidR="00D17E04" w:rsidRPr="00D04653">
        <w:rPr>
          <w:color w:val="0C0C0C"/>
          <w:w w:val="105"/>
          <w:sz w:val="23"/>
          <w:szCs w:val="23"/>
        </w:rPr>
        <w:t xml:space="preserve">, </w:t>
      </w:r>
      <w:r w:rsidR="006A5FF7" w:rsidRPr="00D04653">
        <w:rPr>
          <w:color w:val="0C0C0C"/>
          <w:w w:val="105"/>
          <w:sz w:val="23"/>
          <w:szCs w:val="23"/>
        </w:rPr>
        <w:t xml:space="preserve">and </w:t>
      </w:r>
      <w:r w:rsidR="00A42297" w:rsidRPr="00D04653">
        <w:rPr>
          <w:color w:val="0C0C0C"/>
          <w:w w:val="105"/>
          <w:sz w:val="23"/>
          <w:szCs w:val="23"/>
        </w:rPr>
        <w:t xml:space="preserve">licensed </w:t>
      </w:r>
      <w:r w:rsidR="0003376D" w:rsidRPr="00D04653">
        <w:rPr>
          <w:color w:val="0C0C0C"/>
          <w:w w:val="105"/>
          <w:sz w:val="23"/>
          <w:szCs w:val="23"/>
        </w:rPr>
        <w:t xml:space="preserve">real estate </w:t>
      </w:r>
      <w:r w:rsidR="00A42297" w:rsidRPr="00D04653">
        <w:rPr>
          <w:color w:val="0C0C0C"/>
          <w:w w:val="105"/>
          <w:sz w:val="23"/>
          <w:szCs w:val="23"/>
        </w:rPr>
        <w:t xml:space="preserve">agent </w:t>
      </w:r>
      <w:r w:rsidR="006A5FF7" w:rsidRPr="00D04653">
        <w:rPr>
          <w:color w:val="0C0C0C"/>
          <w:w w:val="105"/>
          <w:sz w:val="23"/>
          <w:szCs w:val="23"/>
        </w:rPr>
        <w:t>Lisa Cummings</w:t>
      </w:r>
      <w:r w:rsidR="009D603D" w:rsidRPr="00D04653">
        <w:rPr>
          <w:color w:val="0C0C0C"/>
          <w:w w:val="105"/>
          <w:sz w:val="23"/>
          <w:szCs w:val="23"/>
        </w:rPr>
        <w:t xml:space="preserve">, </w:t>
      </w:r>
      <w:r w:rsidR="006A5FF7" w:rsidRPr="00D04653">
        <w:rPr>
          <w:color w:val="0C0C0C"/>
          <w:w w:val="105"/>
          <w:sz w:val="23"/>
          <w:szCs w:val="23"/>
        </w:rPr>
        <w:t>the Second Respondent</w:t>
      </w:r>
      <w:r w:rsidR="009D603D" w:rsidRPr="00D04653">
        <w:rPr>
          <w:color w:val="0C0C0C"/>
          <w:w w:val="105"/>
          <w:sz w:val="23"/>
          <w:szCs w:val="23"/>
        </w:rPr>
        <w:t>, trading as NT Property Specialists</w:t>
      </w:r>
      <w:r w:rsidRPr="00D04653">
        <w:rPr>
          <w:color w:val="0C0C0C"/>
          <w:w w:val="105"/>
          <w:sz w:val="23"/>
          <w:szCs w:val="23"/>
        </w:rPr>
        <w:t>.</w:t>
      </w:r>
    </w:p>
    <w:p w14:paraId="7D3D016C" w14:textId="77777777" w:rsidR="001430D0" w:rsidRPr="00D04653" w:rsidRDefault="001430D0" w:rsidP="001430D0">
      <w:pPr>
        <w:pStyle w:val="ListParagraph"/>
        <w:numPr>
          <w:ilvl w:val="0"/>
          <w:numId w:val="8"/>
        </w:numPr>
        <w:tabs>
          <w:tab w:val="left" w:pos="957"/>
          <w:tab w:val="left" w:pos="958"/>
        </w:tabs>
        <w:spacing w:line="244" w:lineRule="auto"/>
        <w:ind w:right="308" w:hanging="691"/>
        <w:jc w:val="both"/>
        <w:rPr>
          <w:sz w:val="23"/>
          <w:szCs w:val="23"/>
        </w:rPr>
        <w:sectPr w:rsidR="001430D0" w:rsidRPr="00D04653" w:rsidSect="002750B8">
          <w:type w:val="continuous"/>
          <w:pgSz w:w="11910" w:h="16830"/>
          <w:pgMar w:top="1134" w:right="1460" w:bottom="851" w:left="1680" w:header="720" w:footer="720" w:gutter="0"/>
          <w:cols w:space="720"/>
        </w:sectPr>
      </w:pPr>
    </w:p>
    <w:p w14:paraId="286C8FF6" w14:textId="0F6C9E77" w:rsidR="001936F0" w:rsidRPr="00D04653" w:rsidRDefault="004E00CF" w:rsidP="00C32CD6">
      <w:pPr>
        <w:pStyle w:val="ListParagraph"/>
        <w:numPr>
          <w:ilvl w:val="0"/>
          <w:numId w:val="8"/>
        </w:numPr>
        <w:tabs>
          <w:tab w:val="left" w:pos="968"/>
          <w:tab w:val="left" w:pos="969"/>
        </w:tabs>
        <w:spacing w:before="172" w:line="244" w:lineRule="auto"/>
        <w:ind w:left="963" w:right="600" w:hanging="692"/>
        <w:jc w:val="both"/>
        <w:rPr>
          <w:color w:val="0C0C0C"/>
          <w:sz w:val="23"/>
          <w:szCs w:val="23"/>
        </w:rPr>
      </w:pPr>
      <w:bookmarkStart w:id="0" w:name="_Hlk531192967"/>
      <w:r w:rsidRPr="00D04653">
        <w:rPr>
          <w:color w:val="0C0C0C"/>
          <w:sz w:val="23"/>
          <w:szCs w:val="23"/>
        </w:rPr>
        <w:lastRenderedPageBreak/>
        <w:t xml:space="preserve">The Board </w:t>
      </w:r>
      <w:r w:rsidR="00CE0AFF" w:rsidRPr="00D04653">
        <w:rPr>
          <w:color w:val="0C0C0C"/>
          <w:sz w:val="23"/>
          <w:szCs w:val="23"/>
        </w:rPr>
        <w:t xml:space="preserve">has determined that the First Respondent breached </w:t>
      </w:r>
      <w:r w:rsidR="000A70A1" w:rsidRPr="00D04653">
        <w:rPr>
          <w:color w:val="0C0C0C"/>
          <w:sz w:val="23"/>
          <w:szCs w:val="23"/>
        </w:rPr>
        <w:t>S</w:t>
      </w:r>
      <w:r w:rsidR="00EA49DB" w:rsidRPr="00D04653">
        <w:rPr>
          <w:color w:val="0A0A0A"/>
          <w:sz w:val="23"/>
          <w:szCs w:val="23"/>
        </w:rPr>
        <w:t xml:space="preserve">s.65(1)(a), </w:t>
      </w:r>
      <w:r w:rsidR="00EA49DB" w:rsidRPr="00D04653">
        <w:rPr>
          <w:sz w:val="23"/>
          <w:szCs w:val="23"/>
        </w:rPr>
        <w:t xml:space="preserve">(c) &amp; (d) and 67(1)(c) &amp; (m) </w:t>
      </w:r>
      <w:r w:rsidR="00EA49DB" w:rsidRPr="00D04653">
        <w:rPr>
          <w:color w:val="0A0A0A"/>
          <w:sz w:val="23"/>
          <w:szCs w:val="23"/>
        </w:rPr>
        <w:t>of the Act</w:t>
      </w:r>
      <w:r w:rsidRPr="00D04653">
        <w:rPr>
          <w:color w:val="0C0C0C"/>
          <w:sz w:val="23"/>
          <w:szCs w:val="23"/>
        </w:rPr>
        <w:t>,</w:t>
      </w:r>
      <w:r w:rsidR="00CE0AFF" w:rsidRPr="00D04653">
        <w:rPr>
          <w:color w:val="0C0C0C"/>
          <w:sz w:val="23"/>
          <w:szCs w:val="23"/>
        </w:rPr>
        <w:t xml:space="preserve"> and that</w:t>
      </w:r>
      <w:r w:rsidRPr="00D04653">
        <w:rPr>
          <w:color w:val="0C0C0C"/>
          <w:spacing w:val="26"/>
          <w:sz w:val="23"/>
          <w:szCs w:val="23"/>
        </w:rPr>
        <w:t xml:space="preserve"> </w:t>
      </w:r>
      <w:r w:rsidR="00CE0AFF" w:rsidRPr="00D04653">
        <w:rPr>
          <w:color w:val="0C0C0C"/>
          <w:sz w:val="23"/>
          <w:szCs w:val="23"/>
        </w:rPr>
        <w:t xml:space="preserve">pursuant to </w:t>
      </w:r>
      <w:r w:rsidR="00B835A8" w:rsidRPr="00D04653">
        <w:rPr>
          <w:color w:val="0C0C0C"/>
          <w:sz w:val="23"/>
          <w:szCs w:val="23"/>
        </w:rPr>
        <w:t>s.</w:t>
      </w:r>
      <w:r w:rsidR="00CE0AFF" w:rsidRPr="00D04653">
        <w:rPr>
          <w:color w:val="0C0C0C"/>
          <w:sz w:val="23"/>
          <w:szCs w:val="23"/>
        </w:rPr>
        <w:t>44B(1)(d)</w:t>
      </w:r>
      <w:r w:rsidR="00EA49DB" w:rsidRPr="00D04653">
        <w:rPr>
          <w:color w:val="0C0C0C"/>
          <w:sz w:val="23"/>
          <w:szCs w:val="23"/>
        </w:rPr>
        <w:t>&amp; (e)</w:t>
      </w:r>
      <w:r w:rsidR="00CE0AFF" w:rsidRPr="00D04653">
        <w:rPr>
          <w:color w:val="0C0C0C"/>
          <w:sz w:val="23"/>
          <w:szCs w:val="23"/>
        </w:rPr>
        <w:t xml:space="preserve"> of the Act:</w:t>
      </w:r>
    </w:p>
    <w:p w14:paraId="67DB906E" w14:textId="77777777" w:rsidR="000F3CB7" w:rsidRPr="00D04653" w:rsidRDefault="001B0E9A" w:rsidP="00C32CD6">
      <w:pPr>
        <w:pStyle w:val="ListParagraph"/>
        <w:numPr>
          <w:ilvl w:val="1"/>
          <w:numId w:val="8"/>
        </w:numPr>
        <w:tabs>
          <w:tab w:val="left" w:pos="968"/>
          <w:tab w:val="left" w:pos="969"/>
        </w:tabs>
        <w:spacing w:before="172" w:line="244" w:lineRule="auto"/>
        <w:ind w:left="1440" w:right="600" w:hanging="598"/>
        <w:jc w:val="both"/>
        <w:rPr>
          <w:color w:val="0C0C0C"/>
          <w:sz w:val="23"/>
          <w:szCs w:val="23"/>
        </w:rPr>
      </w:pPr>
      <w:r w:rsidRPr="00D04653">
        <w:rPr>
          <w:color w:val="0C0C0C"/>
          <w:sz w:val="23"/>
          <w:szCs w:val="23"/>
        </w:rPr>
        <w:t>In relation to Allegations 2, 3 and 4 are concerned, t</w:t>
      </w:r>
      <w:r w:rsidR="000F3CB7" w:rsidRPr="00D04653">
        <w:rPr>
          <w:color w:val="0C0C0C"/>
          <w:sz w:val="23"/>
          <w:szCs w:val="23"/>
        </w:rPr>
        <w:t xml:space="preserve">he First Respondent’s registration is cancelled from </w:t>
      </w:r>
      <w:r w:rsidR="003C65E8" w:rsidRPr="00D04653">
        <w:rPr>
          <w:color w:val="0C0C0C"/>
          <w:sz w:val="23"/>
          <w:szCs w:val="23"/>
        </w:rPr>
        <w:t>14</w:t>
      </w:r>
      <w:r w:rsidR="000F3CB7" w:rsidRPr="00D04653">
        <w:rPr>
          <w:color w:val="0C0C0C"/>
          <w:sz w:val="23"/>
          <w:szCs w:val="23"/>
        </w:rPr>
        <w:t> </w:t>
      </w:r>
      <w:r w:rsidR="003C65E8" w:rsidRPr="00D04653">
        <w:rPr>
          <w:color w:val="0C0C0C"/>
          <w:sz w:val="23"/>
          <w:szCs w:val="23"/>
        </w:rPr>
        <w:t>Dec</w:t>
      </w:r>
      <w:r w:rsidR="000F3CB7" w:rsidRPr="00D04653">
        <w:rPr>
          <w:color w:val="0C0C0C"/>
          <w:sz w:val="23"/>
          <w:szCs w:val="23"/>
        </w:rPr>
        <w:t xml:space="preserve">ember 2018 and she may only apply for registration </w:t>
      </w:r>
      <w:r w:rsidR="00BD5355" w:rsidRPr="00D04653">
        <w:rPr>
          <w:color w:val="0C0C0C"/>
          <w:sz w:val="23"/>
          <w:szCs w:val="23"/>
        </w:rPr>
        <w:t xml:space="preserve">after 12 months from the date of this decision </w:t>
      </w:r>
      <w:r w:rsidR="000F3CB7" w:rsidRPr="00D04653">
        <w:rPr>
          <w:color w:val="0C0C0C"/>
          <w:sz w:val="23"/>
          <w:szCs w:val="23"/>
        </w:rPr>
        <w:t>on the condition that she completes the following educational qualifications for agent’s representatives prior to re-applying for registration as an agent’s representative, namely:</w:t>
      </w:r>
    </w:p>
    <w:p w14:paraId="6D40B169" w14:textId="77777777" w:rsidR="000F3CB7" w:rsidRPr="00D04653" w:rsidRDefault="000F3CB7" w:rsidP="005B4CF2">
      <w:pPr>
        <w:pStyle w:val="ListParagraph"/>
        <w:numPr>
          <w:ilvl w:val="2"/>
          <w:numId w:val="8"/>
        </w:numPr>
        <w:tabs>
          <w:tab w:val="left" w:pos="968"/>
          <w:tab w:val="left" w:pos="969"/>
        </w:tabs>
        <w:spacing w:before="172" w:line="244" w:lineRule="auto"/>
        <w:ind w:left="1843" w:right="600" w:hanging="217"/>
        <w:jc w:val="both"/>
        <w:rPr>
          <w:color w:val="0C0C0C"/>
          <w:sz w:val="23"/>
          <w:szCs w:val="23"/>
        </w:rPr>
      </w:pPr>
      <w:r w:rsidRPr="00D04653">
        <w:rPr>
          <w:color w:val="0C0C0C"/>
          <w:sz w:val="23"/>
          <w:szCs w:val="23"/>
        </w:rPr>
        <w:t>PRDRE 17A - Effectively manage property and account to landlord</w:t>
      </w:r>
    </w:p>
    <w:p w14:paraId="65E30719" w14:textId="77777777" w:rsidR="000F3CB7" w:rsidRPr="00D04653" w:rsidRDefault="000F3CB7" w:rsidP="005B4CF2">
      <w:pPr>
        <w:pStyle w:val="ListParagraph"/>
        <w:numPr>
          <w:ilvl w:val="2"/>
          <w:numId w:val="8"/>
        </w:numPr>
        <w:tabs>
          <w:tab w:val="left" w:pos="968"/>
          <w:tab w:val="left" w:pos="969"/>
        </w:tabs>
        <w:spacing w:before="172" w:line="244" w:lineRule="auto"/>
        <w:ind w:left="1843" w:right="600" w:hanging="217"/>
        <w:jc w:val="both"/>
        <w:rPr>
          <w:color w:val="0C0C0C"/>
          <w:sz w:val="23"/>
          <w:szCs w:val="23"/>
        </w:rPr>
      </w:pPr>
      <w:r w:rsidRPr="00D04653">
        <w:rPr>
          <w:color w:val="0C0C0C"/>
          <w:sz w:val="23"/>
          <w:szCs w:val="23"/>
        </w:rPr>
        <w:t>PRDRE 32A - Maintain and protect conditions of rented properties</w:t>
      </w:r>
    </w:p>
    <w:p w14:paraId="519430F5" w14:textId="77777777" w:rsidR="00A157FB" w:rsidRPr="00D04653" w:rsidRDefault="00A157FB" w:rsidP="001B0E9A">
      <w:pPr>
        <w:pStyle w:val="ListParagraph"/>
        <w:tabs>
          <w:tab w:val="left" w:pos="968"/>
          <w:tab w:val="left" w:pos="969"/>
        </w:tabs>
        <w:spacing w:before="172" w:line="244" w:lineRule="auto"/>
        <w:ind w:left="0" w:right="600" w:firstLine="0"/>
        <w:jc w:val="both"/>
        <w:rPr>
          <w:color w:val="0C0C0C"/>
          <w:sz w:val="23"/>
          <w:szCs w:val="23"/>
        </w:rPr>
      </w:pPr>
    </w:p>
    <w:p w14:paraId="3D270FE7" w14:textId="62FF7766" w:rsidR="000274CF" w:rsidRPr="00D04653" w:rsidRDefault="00CE0AFF" w:rsidP="000274CF">
      <w:pPr>
        <w:pStyle w:val="ListParagraph"/>
        <w:numPr>
          <w:ilvl w:val="0"/>
          <w:numId w:val="8"/>
        </w:numPr>
        <w:tabs>
          <w:tab w:val="left" w:pos="968"/>
          <w:tab w:val="left" w:pos="969"/>
        </w:tabs>
        <w:spacing w:before="172" w:line="244" w:lineRule="auto"/>
        <w:ind w:left="963" w:right="600" w:hanging="692"/>
        <w:jc w:val="both"/>
        <w:rPr>
          <w:color w:val="0C0C0C"/>
          <w:sz w:val="23"/>
          <w:szCs w:val="23"/>
        </w:rPr>
      </w:pPr>
      <w:r w:rsidRPr="00D04653">
        <w:rPr>
          <w:color w:val="0C0C0C"/>
          <w:sz w:val="23"/>
          <w:szCs w:val="23"/>
        </w:rPr>
        <w:t xml:space="preserve">The Board has determined that the Second Respondent breached </w:t>
      </w:r>
      <w:r w:rsidR="000A70A1" w:rsidRPr="00D04653">
        <w:rPr>
          <w:color w:val="0C0C0C"/>
          <w:sz w:val="23"/>
          <w:szCs w:val="23"/>
        </w:rPr>
        <w:t>S</w:t>
      </w:r>
      <w:r w:rsidR="006C6C84" w:rsidRPr="00D04653">
        <w:rPr>
          <w:sz w:val="23"/>
          <w:szCs w:val="23"/>
        </w:rPr>
        <w:t xml:space="preserve">s.35, </w:t>
      </w:r>
      <w:r w:rsidR="006C6C84" w:rsidRPr="00D04653">
        <w:rPr>
          <w:color w:val="0A0A0A"/>
          <w:sz w:val="23"/>
          <w:szCs w:val="23"/>
        </w:rPr>
        <w:t xml:space="preserve">65(1)(a), </w:t>
      </w:r>
      <w:r w:rsidR="006C6C84" w:rsidRPr="00D04653">
        <w:rPr>
          <w:sz w:val="23"/>
          <w:szCs w:val="23"/>
        </w:rPr>
        <w:t>(c) &amp; (d)</w:t>
      </w:r>
      <w:r w:rsidR="001A7B11" w:rsidRPr="00D04653">
        <w:rPr>
          <w:sz w:val="23"/>
          <w:szCs w:val="23"/>
        </w:rPr>
        <w:t>,</w:t>
      </w:r>
      <w:r w:rsidR="006C6C84" w:rsidRPr="00D04653">
        <w:rPr>
          <w:sz w:val="23"/>
          <w:szCs w:val="23"/>
        </w:rPr>
        <w:t xml:space="preserve"> 67(1)(c) &amp; (m) </w:t>
      </w:r>
      <w:r w:rsidR="006C6C84" w:rsidRPr="00D04653">
        <w:rPr>
          <w:color w:val="0A0A0A"/>
          <w:sz w:val="23"/>
          <w:szCs w:val="23"/>
        </w:rPr>
        <w:t>and 110A(5)</w:t>
      </w:r>
      <w:r w:rsidR="000274CF" w:rsidRPr="00D04653">
        <w:rPr>
          <w:color w:val="0C0C0C"/>
          <w:sz w:val="23"/>
          <w:szCs w:val="23"/>
        </w:rPr>
        <w:t>,</w:t>
      </w:r>
      <w:r w:rsidR="000274CF" w:rsidRPr="00D04653">
        <w:rPr>
          <w:color w:val="0C0C0C"/>
          <w:spacing w:val="26"/>
          <w:sz w:val="23"/>
          <w:szCs w:val="23"/>
        </w:rPr>
        <w:t xml:space="preserve"> </w:t>
      </w:r>
      <w:r w:rsidRPr="00D04653">
        <w:rPr>
          <w:color w:val="0C0C0C"/>
          <w:spacing w:val="26"/>
          <w:sz w:val="23"/>
          <w:szCs w:val="23"/>
        </w:rPr>
        <w:t xml:space="preserve">and </w:t>
      </w:r>
      <w:r w:rsidR="000274CF" w:rsidRPr="00D04653">
        <w:rPr>
          <w:color w:val="0C0C0C"/>
          <w:sz w:val="23"/>
          <w:szCs w:val="23"/>
        </w:rPr>
        <w:t>that</w:t>
      </w:r>
      <w:r w:rsidRPr="00D04653">
        <w:rPr>
          <w:color w:val="0C0C0C"/>
          <w:sz w:val="23"/>
          <w:szCs w:val="23"/>
        </w:rPr>
        <w:t xml:space="preserve"> pursuant to s.69(1)</w:t>
      </w:r>
      <w:r w:rsidR="006C6C84" w:rsidRPr="00D04653">
        <w:rPr>
          <w:color w:val="0C0C0C"/>
          <w:sz w:val="23"/>
          <w:szCs w:val="23"/>
        </w:rPr>
        <w:t>(b) &amp; (c)</w:t>
      </w:r>
      <w:r w:rsidRPr="00D04653">
        <w:rPr>
          <w:color w:val="0C0C0C"/>
          <w:sz w:val="23"/>
          <w:szCs w:val="23"/>
        </w:rPr>
        <w:t xml:space="preserve"> of the Act</w:t>
      </w:r>
      <w:r w:rsidR="000274CF" w:rsidRPr="00D04653">
        <w:rPr>
          <w:color w:val="0C0C0C"/>
          <w:sz w:val="23"/>
          <w:szCs w:val="23"/>
        </w:rPr>
        <w:t>:</w:t>
      </w:r>
    </w:p>
    <w:p w14:paraId="1E99F626" w14:textId="53CB0AFA" w:rsidR="003C65E8" w:rsidRPr="00D04653" w:rsidRDefault="001B0E9A" w:rsidP="003C65E8">
      <w:pPr>
        <w:pStyle w:val="ListParagraph"/>
        <w:numPr>
          <w:ilvl w:val="1"/>
          <w:numId w:val="8"/>
        </w:numPr>
        <w:tabs>
          <w:tab w:val="left" w:pos="968"/>
          <w:tab w:val="left" w:pos="969"/>
        </w:tabs>
        <w:spacing w:before="172" w:line="244" w:lineRule="auto"/>
        <w:ind w:left="1440" w:right="600" w:hanging="598"/>
        <w:jc w:val="both"/>
        <w:rPr>
          <w:color w:val="0C0C0C"/>
          <w:sz w:val="23"/>
          <w:szCs w:val="23"/>
        </w:rPr>
      </w:pPr>
      <w:r w:rsidRPr="00D04653">
        <w:rPr>
          <w:color w:val="0C0C0C"/>
          <w:sz w:val="23"/>
          <w:szCs w:val="23"/>
        </w:rPr>
        <w:t>In relation to Allegations 3, 4 and 5 are concerned, the</w:t>
      </w:r>
      <w:r w:rsidR="003C65E8" w:rsidRPr="00D04653">
        <w:rPr>
          <w:color w:val="0C0C0C"/>
          <w:sz w:val="23"/>
          <w:szCs w:val="23"/>
        </w:rPr>
        <w:t xml:space="preserve"> Second Respondent is fin</w:t>
      </w:r>
      <w:r w:rsidRPr="00D04653">
        <w:rPr>
          <w:color w:val="0C0C0C"/>
          <w:sz w:val="23"/>
          <w:szCs w:val="23"/>
        </w:rPr>
        <w:t>e</w:t>
      </w:r>
      <w:r w:rsidR="003C65E8" w:rsidRPr="00D04653">
        <w:rPr>
          <w:color w:val="0C0C0C"/>
          <w:sz w:val="23"/>
          <w:szCs w:val="23"/>
        </w:rPr>
        <w:t>d 20 penalty unit</w:t>
      </w:r>
      <w:r w:rsidRPr="00D04653">
        <w:rPr>
          <w:color w:val="0C0C0C"/>
          <w:sz w:val="23"/>
          <w:szCs w:val="23"/>
        </w:rPr>
        <w:t>s</w:t>
      </w:r>
      <w:r w:rsidR="003C65E8" w:rsidRPr="00D04653">
        <w:rPr>
          <w:color w:val="0C0C0C"/>
          <w:sz w:val="23"/>
          <w:szCs w:val="23"/>
        </w:rPr>
        <w:t xml:space="preserve"> </w:t>
      </w:r>
      <w:r w:rsidRPr="00D04653">
        <w:rPr>
          <w:color w:val="0C0C0C"/>
          <w:sz w:val="23"/>
          <w:szCs w:val="23"/>
        </w:rPr>
        <w:t>(i</w:t>
      </w:r>
      <w:r w:rsidR="006B77FC" w:rsidRPr="00D04653">
        <w:rPr>
          <w:color w:val="0C0C0C"/>
          <w:sz w:val="23"/>
          <w:szCs w:val="23"/>
        </w:rPr>
        <w:t>.</w:t>
      </w:r>
      <w:r w:rsidRPr="00D04653">
        <w:rPr>
          <w:color w:val="0C0C0C"/>
          <w:sz w:val="23"/>
          <w:szCs w:val="23"/>
        </w:rPr>
        <w:t>e</w:t>
      </w:r>
      <w:r w:rsidR="006B77FC" w:rsidRPr="00D04653">
        <w:rPr>
          <w:color w:val="0C0C0C"/>
          <w:sz w:val="23"/>
          <w:szCs w:val="23"/>
        </w:rPr>
        <w:t>.</w:t>
      </w:r>
      <w:r w:rsidRPr="00D04653">
        <w:rPr>
          <w:color w:val="0C0C0C"/>
          <w:sz w:val="23"/>
          <w:szCs w:val="23"/>
        </w:rPr>
        <w:t xml:space="preserve"> $3,100.00); and </w:t>
      </w:r>
    </w:p>
    <w:p w14:paraId="1384D27E" w14:textId="20E11BB0" w:rsidR="000F3CB7" w:rsidRPr="00D04653" w:rsidRDefault="001B0E9A" w:rsidP="00C32CD6">
      <w:pPr>
        <w:pStyle w:val="ListParagraph"/>
        <w:numPr>
          <w:ilvl w:val="1"/>
          <w:numId w:val="8"/>
        </w:numPr>
        <w:tabs>
          <w:tab w:val="left" w:pos="968"/>
          <w:tab w:val="left" w:pos="969"/>
        </w:tabs>
        <w:spacing w:before="172" w:line="244" w:lineRule="auto"/>
        <w:ind w:left="1440" w:right="600" w:hanging="598"/>
        <w:jc w:val="both"/>
        <w:rPr>
          <w:color w:val="0C0C0C"/>
          <w:sz w:val="23"/>
          <w:szCs w:val="23"/>
        </w:rPr>
      </w:pPr>
      <w:r w:rsidRPr="00D04653">
        <w:rPr>
          <w:color w:val="0C0C0C"/>
          <w:sz w:val="23"/>
          <w:szCs w:val="23"/>
        </w:rPr>
        <w:t>In relation to Allegation 7, t</w:t>
      </w:r>
      <w:r w:rsidR="000F3CB7" w:rsidRPr="00D04653">
        <w:rPr>
          <w:color w:val="0C0C0C"/>
          <w:sz w:val="23"/>
          <w:szCs w:val="23"/>
        </w:rPr>
        <w:t xml:space="preserve">he Second Respondent’s </w:t>
      </w:r>
      <w:r w:rsidR="00A42297" w:rsidRPr="00D04653">
        <w:rPr>
          <w:color w:val="0C0C0C"/>
          <w:sz w:val="23"/>
          <w:szCs w:val="23"/>
        </w:rPr>
        <w:t>licence</w:t>
      </w:r>
      <w:r w:rsidR="000F3CB7" w:rsidRPr="00D04653">
        <w:rPr>
          <w:color w:val="0C0C0C"/>
          <w:sz w:val="23"/>
          <w:szCs w:val="23"/>
        </w:rPr>
        <w:t xml:space="preserve"> is </w:t>
      </w:r>
      <w:r w:rsidR="00960E76" w:rsidRPr="00D04653">
        <w:rPr>
          <w:color w:val="0C0C0C"/>
          <w:sz w:val="23"/>
          <w:szCs w:val="23"/>
        </w:rPr>
        <w:t>suspended</w:t>
      </w:r>
      <w:r w:rsidR="000F3CB7" w:rsidRPr="00D04653">
        <w:rPr>
          <w:color w:val="0C0C0C"/>
          <w:sz w:val="23"/>
          <w:szCs w:val="23"/>
        </w:rPr>
        <w:t xml:space="preserve"> </w:t>
      </w:r>
      <w:r w:rsidR="003C65E8" w:rsidRPr="00D04653">
        <w:rPr>
          <w:color w:val="0C0C0C"/>
          <w:sz w:val="23"/>
          <w:szCs w:val="23"/>
        </w:rPr>
        <w:t>for a period of three months</w:t>
      </w:r>
      <w:r w:rsidRPr="00D04653">
        <w:rPr>
          <w:color w:val="0C0C0C"/>
          <w:sz w:val="23"/>
          <w:szCs w:val="23"/>
        </w:rPr>
        <w:t xml:space="preserve"> </w:t>
      </w:r>
      <w:r w:rsidR="003C65E8" w:rsidRPr="00D04653">
        <w:rPr>
          <w:color w:val="0C0C0C"/>
          <w:sz w:val="23"/>
          <w:szCs w:val="23"/>
        </w:rPr>
        <w:t xml:space="preserve">effective on 14 December </w:t>
      </w:r>
      <w:r w:rsidR="006B77FC" w:rsidRPr="00D04653">
        <w:rPr>
          <w:color w:val="0C0C0C"/>
          <w:sz w:val="23"/>
          <w:szCs w:val="23"/>
        </w:rPr>
        <w:t>2</w:t>
      </w:r>
      <w:r w:rsidR="000F3CB7" w:rsidRPr="00D04653">
        <w:rPr>
          <w:color w:val="0C0C0C"/>
          <w:sz w:val="23"/>
          <w:szCs w:val="23"/>
        </w:rPr>
        <w:t>018</w:t>
      </w:r>
      <w:r w:rsidR="003C65E8" w:rsidRPr="00D04653">
        <w:rPr>
          <w:color w:val="0C0C0C"/>
          <w:sz w:val="23"/>
          <w:szCs w:val="23"/>
        </w:rPr>
        <w:t xml:space="preserve">. </w:t>
      </w:r>
    </w:p>
    <w:bookmarkEnd w:id="0"/>
    <w:p w14:paraId="39CC0036" w14:textId="77777777" w:rsidR="000F3CB7" w:rsidRPr="00D04653" w:rsidRDefault="000F3CB7" w:rsidP="00C32CD6">
      <w:pPr>
        <w:pStyle w:val="ListParagraph"/>
        <w:numPr>
          <w:ilvl w:val="0"/>
          <w:numId w:val="8"/>
        </w:numPr>
        <w:tabs>
          <w:tab w:val="left" w:pos="968"/>
          <w:tab w:val="left" w:pos="969"/>
        </w:tabs>
        <w:spacing w:before="172" w:line="244" w:lineRule="auto"/>
        <w:ind w:left="963" w:right="600" w:hanging="692"/>
        <w:jc w:val="both"/>
        <w:rPr>
          <w:color w:val="0C0C0C"/>
          <w:sz w:val="23"/>
          <w:szCs w:val="23"/>
        </w:rPr>
      </w:pPr>
      <w:r w:rsidRPr="00D04653">
        <w:rPr>
          <w:color w:val="0C0C0C"/>
          <w:sz w:val="23"/>
          <w:szCs w:val="23"/>
        </w:rPr>
        <w:t>These are the reasons for the Board’s decision.</w:t>
      </w:r>
    </w:p>
    <w:p w14:paraId="6230E52B" w14:textId="339D4EAB" w:rsidR="000F3CB7" w:rsidRPr="00D04653" w:rsidRDefault="000F3CB7" w:rsidP="00C32CD6">
      <w:pPr>
        <w:pStyle w:val="Heading1"/>
        <w:ind w:left="0"/>
        <w:jc w:val="both"/>
        <w:rPr>
          <w:b w:val="0"/>
        </w:rPr>
      </w:pPr>
    </w:p>
    <w:p w14:paraId="34DFCADE" w14:textId="77777777" w:rsidR="00ED4313" w:rsidRPr="00D04653" w:rsidRDefault="00ED4313" w:rsidP="00C32CD6">
      <w:pPr>
        <w:pStyle w:val="Heading1"/>
        <w:ind w:left="0"/>
        <w:jc w:val="both"/>
        <w:rPr>
          <w:b w:val="0"/>
        </w:rPr>
      </w:pPr>
    </w:p>
    <w:p w14:paraId="08D47C64" w14:textId="77777777" w:rsidR="000F3CB7" w:rsidRPr="00D04653" w:rsidRDefault="005D191A" w:rsidP="00C32CD6">
      <w:pPr>
        <w:pStyle w:val="Heading1"/>
        <w:ind w:left="0"/>
        <w:jc w:val="both"/>
      </w:pPr>
      <w:r w:rsidRPr="00D04653">
        <w:t>T</w:t>
      </w:r>
      <w:r w:rsidR="00DF09B4" w:rsidRPr="00D04653">
        <w:t>he Allegations against the First and Second Respondents</w:t>
      </w:r>
    </w:p>
    <w:p w14:paraId="5AB4ACAB" w14:textId="77777777" w:rsidR="000F3CB7" w:rsidRPr="00D04653" w:rsidRDefault="000F3CB7" w:rsidP="00C32CD6">
      <w:pPr>
        <w:pStyle w:val="Heading1"/>
        <w:ind w:left="0"/>
        <w:jc w:val="both"/>
        <w:rPr>
          <w:b w:val="0"/>
        </w:rPr>
      </w:pPr>
    </w:p>
    <w:p w14:paraId="534D4DAD" w14:textId="77777777" w:rsidR="00471E68" w:rsidRPr="00D04653" w:rsidRDefault="00471E68" w:rsidP="00C32CD6">
      <w:pPr>
        <w:pStyle w:val="Heading1"/>
        <w:ind w:left="0"/>
        <w:jc w:val="both"/>
        <w:rPr>
          <w:b w:val="0"/>
        </w:rPr>
      </w:pPr>
    </w:p>
    <w:p w14:paraId="6050F9A1" w14:textId="77777777" w:rsidR="001936F0" w:rsidRPr="00D04653" w:rsidRDefault="00BC135A" w:rsidP="006B77FC">
      <w:pPr>
        <w:pStyle w:val="BodyText"/>
        <w:spacing w:before="3"/>
        <w:ind w:left="709"/>
        <w:jc w:val="both"/>
        <w:rPr>
          <w:b/>
        </w:rPr>
      </w:pPr>
      <w:r w:rsidRPr="00D04653">
        <w:rPr>
          <w:b/>
        </w:rPr>
        <w:t>Allegation 1</w:t>
      </w:r>
    </w:p>
    <w:p w14:paraId="1D8589B4" w14:textId="77777777" w:rsidR="003777F5" w:rsidRPr="00D04653" w:rsidRDefault="003777F5" w:rsidP="003777F5">
      <w:pPr>
        <w:widowControl/>
        <w:autoSpaceDE/>
        <w:autoSpaceDN/>
        <w:ind w:left="644" w:right="538"/>
        <w:jc w:val="both"/>
        <w:rPr>
          <w:sz w:val="23"/>
          <w:szCs w:val="23"/>
        </w:rPr>
      </w:pPr>
      <w:r w:rsidRPr="00D04653">
        <w:rPr>
          <w:sz w:val="23"/>
          <w:szCs w:val="23"/>
        </w:rPr>
        <w:t>It is alleged that:</w:t>
      </w:r>
    </w:p>
    <w:p w14:paraId="27008DAB" w14:textId="77777777" w:rsidR="003777F5" w:rsidRPr="00D04653" w:rsidRDefault="003777F5" w:rsidP="003777F5">
      <w:pPr>
        <w:widowControl/>
        <w:numPr>
          <w:ilvl w:val="0"/>
          <w:numId w:val="32"/>
        </w:numPr>
        <w:autoSpaceDE/>
        <w:autoSpaceDN/>
        <w:ind w:right="538"/>
        <w:jc w:val="both"/>
        <w:rPr>
          <w:sz w:val="23"/>
          <w:szCs w:val="23"/>
        </w:rPr>
      </w:pPr>
      <w:r w:rsidRPr="00D04653">
        <w:rPr>
          <w:sz w:val="23"/>
          <w:szCs w:val="23"/>
        </w:rPr>
        <w:t>At all material times the Respondents were registered partners and traded under the business name of NT Property Specialists (ABN 44 811 504 538) (“Business”).</w:t>
      </w:r>
    </w:p>
    <w:p w14:paraId="5B479357" w14:textId="77777777" w:rsidR="003777F5" w:rsidRPr="00D04653" w:rsidRDefault="003777F5" w:rsidP="003777F5">
      <w:pPr>
        <w:ind w:left="1004" w:right="538"/>
        <w:jc w:val="both"/>
        <w:rPr>
          <w:sz w:val="23"/>
          <w:szCs w:val="23"/>
        </w:rPr>
      </w:pPr>
    </w:p>
    <w:p w14:paraId="63EC4F9D" w14:textId="77777777" w:rsidR="003777F5" w:rsidRPr="00D04653" w:rsidRDefault="003777F5" w:rsidP="003777F5">
      <w:pPr>
        <w:widowControl/>
        <w:numPr>
          <w:ilvl w:val="0"/>
          <w:numId w:val="32"/>
        </w:numPr>
        <w:autoSpaceDE/>
        <w:autoSpaceDN/>
        <w:ind w:right="538"/>
        <w:jc w:val="both"/>
        <w:rPr>
          <w:sz w:val="23"/>
          <w:szCs w:val="23"/>
        </w:rPr>
      </w:pPr>
      <w:r w:rsidRPr="00D04653">
        <w:rPr>
          <w:sz w:val="23"/>
          <w:szCs w:val="23"/>
        </w:rPr>
        <w:t>The First Respondent:</w:t>
      </w:r>
    </w:p>
    <w:p w14:paraId="7BB72029" w14:textId="77777777" w:rsidR="003777F5" w:rsidRPr="00D04653" w:rsidRDefault="003777F5" w:rsidP="003777F5">
      <w:pPr>
        <w:widowControl/>
        <w:numPr>
          <w:ilvl w:val="1"/>
          <w:numId w:val="32"/>
        </w:numPr>
        <w:autoSpaceDE/>
        <w:autoSpaceDN/>
        <w:ind w:right="538"/>
        <w:jc w:val="both"/>
        <w:rPr>
          <w:sz w:val="23"/>
          <w:szCs w:val="23"/>
        </w:rPr>
      </w:pPr>
      <w:r w:rsidRPr="00D04653">
        <w:rPr>
          <w:sz w:val="23"/>
          <w:szCs w:val="23"/>
        </w:rPr>
        <w:t xml:space="preserve">Was, apart from between 8 August 2017 and 8 February 2018 (inclusive), at all material times an agent’s representative for the purposes of the Act; </w:t>
      </w:r>
    </w:p>
    <w:p w14:paraId="3B59B4D7" w14:textId="77777777" w:rsidR="003777F5" w:rsidRPr="00D04653" w:rsidRDefault="003777F5" w:rsidP="003777F5">
      <w:pPr>
        <w:ind w:left="1724" w:right="538"/>
        <w:jc w:val="both"/>
        <w:rPr>
          <w:sz w:val="23"/>
          <w:szCs w:val="23"/>
        </w:rPr>
      </w:pPr>
    </w:p>
    <w:p w14:paraId="7B7B5DF7" w14:textId="77777777" w:rsidR="003777F5" w:rsidRPr="00D04653" w:rsidRDefault="003777F5" w:rsidP="003777F5">
      <w:pPr>
        <w:widowControl/>
        <w:numPr>
          <w:ilvl w:val="1"/>
          <w:numId w:val="32"/>
        </w:numPr>
        <w:autoSpaceDE/>
        <w:autoSpaceDN/>
        <w:ind w:right="538"/>
        <w:jc w:val="both"/>
        <w:rPr>
          <w:sz w:val="23"/>
          <w:szCs w:val="23"/>
        </w:rPr>
      </w:pPr>
      <w:r w:rsidRPr="00D04653">
        <w:rPr>
          <w:sz w:val="23"/>
          <w:szCs w:val="23"/>
        </w:rPr>
        <w:t>Was not registered as an agent’s representative between 8 August 2017 and 8 February 2018 (inclusive), by order of the Agents Licensing Board (“Board”) dated 8 August 2017 to suspend her registration for 6 months with immediate effect, under s.44B(1)(c) of the Act; and</w:t>
      </w:r>
    </w:p>
    <w:p w14:paraId="46D0BFF8" w14:textId="77777777" w:rsidR="003777F5" w:rsidRPr="00D04653" w:rsidRDefault="003777F5" w:rsidP="003777F5">
      <w:pPr>
        <w:pStyle w:val="ListParagraph"/>
        <w:rPr>
          <w:sz w:val="23"/>
          <w:szCs w:val="23"/>
        </w:rPr>
      </w:pPr>
    </w:p>
    <w:p w14:paraId="51617505" w14:textId="77777777" w:rsidR="003777F5" w:rsidRPr="00D04653" w:rsidRDefault="003777F5" w:rsidP="003777F5">
      <w:pPr>
        <w:widowControl/>
        <w:numPr>
          <w:ilvl w:val="1"/>
          <w:numId w:val="32"/>
        </w:numPr>
        <w:autoSpaceDE/>
        <w:autoSpaceDN/>
        <w:ind w:right="538"/>
        <w:jc w:val="both"/>
        <w:rPr>
          <w:sz w:val="23"/>
          <w:szCs w:val="23"/>
        </w:rPr>
      </w:pPr>
      <w:r w:rsidRPr="00D04653">
        <w:rPr>
          <w:sz w:val="23"/>
          <w:szCs w:val="23"/>
        </w:rPr>
        <w:t>Acted as and carried out functions as an agent’s representative and otherwise performed services, for and on behalf of the Second Respondent.</w:t>
      </w:r>
    </w:p>
    <w:p w14:paraId="22D3182F" w14:textId="77777777" w:rsidR="003777F5" w:rsidRPr="00D04653" w:rsidRDefault="003777F5" w:rsidP="003777F5">
      <w:pPr>
        <w:pStyle w:val="ListParagraph"/>
        <w:rPr>
          <w:sz w:val="23"/>
          <w:szCs w:val="23"/>
        </w:rPr>
      </w:pPr>
    </w:p>
    <w:p w14:paraId="175394F9" w14:textId="77777777" w:rsidR="003777F5" w:rsidRPr="00D04653" w:rsidRDefault="003777F5" w:rsidP="003777F5">
      <w:pPr>
        <w:widowControl/>
        <w:numPr>
          <w:ilvl w:val="0"/>
          <w:numId w:val="32"/>
        </w:numPr>
        <w:autoSpaceDE/>
        <w:autoSpaceDN/>
        <w:ind w:right="538"/>
        <w:jc w:val="both"/>
        <w:rPr>
          <w:sz w:val="23"/>
          <w:szCs w:val="23"/>
        </w:rPr>
      </w:pPr>
      <w:r w:rsidRPr="00D04653">
        <w:rPr>
          <w:sz w:val="23"/>
          <w:szCs w:val="23"/>
        </w:rPr>
        <w:t>At all material times the Second Respondent:</w:t>
      </w:r>
    </w:p>
    <w:p w14:paraId="7C86DC63" w14:textId="77777777" w:rsidR="003777F5" w:rsidRPr="00D04653" w:rsidRDefault="003777F5" w:rsidP="003777F5">
      <w:pPr>
        <w:widowControl/>
        <w:numPr>
          <w:ilvl w:val="1"/>
          <w:numId w:val="32"/>
        </w:numPr>
        <w:autoSpaceDE/>
        <w:autoSpaceDN/>
        <w:ind w:right="538"/>
        <w:jc w:val="both"/>
        <w:rPr>
          <w:sz w:val="23"/>
          <w:szCs w:val="23"/>
        </w:rPr>
      </w:pPr>
      <w:r w:rsidRPr="00D04653">
        <w:rPr>
          <w:sz w:val="23"/>
          <w:szCs w:val="23"/>
        </w:rPr>
        <w:t xml:space="preserve">Was an agent for the purposes of the </w:t>
      </w:r>
      <w:proofErr w:type="gramStart"/>
      <w:r w:rsidRPr="00D04653">
        <w:rPr>
          <w:sz w:val="23"/>
          <w:szCs w:val="23"/>
        </w:rPr>
        <w:t>Act.</w:t>
      </w:r>
      <w:proofErr w:type="gramEnd"/>
    </w:p>
    <w:p w14:paraId="5CC1AA30" w14:textId="77777777" w:rsidR="003777F5" w:rsidRPr="00D04653" w:rsidRDefault="003777F5" w:rsidP="003777F5">
      <w:pPr>
        <w:ind w:left="1724" w:right="538"/>
        <w:jc w:val="both"/>
        <w:rPr>
          <w:sz w:val="23"/>
          <w:szCs w:val="23"/>
        </w:rPr>
      </w:pPr>
    </w:p>
    <w:p w14:paraId="0CAAE6C1" w14:textId="77777777" w:rsidR="003777F5" w:rsidRPr="00D04653" w:rsidRDefault="003777F5" w:rsidP="003777F5">
      <w:pPr>
        <w:widowControl/>
        <w:numPr>
          <w:ilvl w:val="1"/>
          <w:numId w:val="32"/>
        </w:numPr>
        <w:autoSpaceDE/>
        <w:autoSpaceDN/>
        <w:ind w:right="538"/>
        <w:jc w:val="both"/>
        <w:rPr>
          <w:sz w:val="23"/>
          <w:szCs w:val="23"/>
        </w:rPr>
      </w:pPr>
      <w:r w:rsidRPr="00D04653">
        <w:rPr>
          <w:sz w:val="23"/>
          <w:szCs w:val="23"/>
        </w:rPr>
        <w:t xml:space="preserve">Was the named business manager of the Business for the purposes of the </w:t>
      </w:r>
      <w:proofErr w:type="gramStart"/>
      <w:r w:rsidRPr="00D04653">
        <w:rPr>
          <w:sz w:val="23"/>
          <w:szCs w:val="23"/>
        </w:rPr>
        <w:t>Act</w:t>
      </w:r>
      <w:r w:rsidR="00BD5355" w:rsidRPr="00D04653">
        <w:rPr>
          <w:sz w:val="23"/>
          <w:szCs w:val="23"/>
        </w:rPr>
        <w:t>.</w:t>
      </w:r>
      <w:proofErr w:type="gramEnd"/>
    </w:p>
    <w:p w14:paraId="1363427F" w14:textId="77777777" w:rsidR="003777F5" w:rsidRPr="00D04653" w:rsidRDefault="003777F5" w:rsidP="003777F5">
      <w:pPr>
        <w:pStyle w:val="ListParagraph"/>
        <w:rPr>
          <w:sz w:val="23"/>
          <w:szCs w:val="23"/>
        </w:rPr>
      </w:pPr>
    </w:p>
    <w:p w14:paraId="61FAC772" w14:textId="75667CD0" w:rsidR="003777F5" w:rsidRPr="00D04653" w:rsidRDefault="006B77FC" w:rsidP="003777F5">
      <w:pPr>
        <w:widowControl/>
        <w:numPr>
          <w:ilvl w:val="0"/>
          <w:numId w:val="32"/>
        </w:numPr>
        <w:autoSpaceDE/>
        <w:autoSpaceDN/>
        <w:ind w:right="538"/>
        <w:jc w:val="both"/>
        <w:rPr>
          <w:sz w:val="23"/>
          <w:szCs w:val="23"/>
        </w:rPr>
      </w:pPr>
      <w:r w:rsidRPr="00D04653">
        <w:rPr>
          <w:sz w:val="23"/>
          <w:szCs w:val="23"/>
        </w:rPr>
        <w:t>A</w:t>
      </w:r>
      <w:r w:rsidR="003777F5" w:rsidRPr="00D04653">
        <w:rPr>
          <w:sz w:val="23"/>
          <w:szCs w:val="23"/>
        </w:rPr>
        <w:t xml:space="preserve">ll material times the </w:t>
      </w:r>
      <w:r w:rsidR="004B34AA" w:rsidRPr="00D04653">
        <w:rPr>
          <w:sz w:val="23"/>
          <w:szCs w:val="23"/>
        </w:rPr>
        <w:t>First C</w:t>
      </w:r>
      <w:r w:rsidR="003777F5" w:rsidRPr="00D04653">
        <w:rPr>
          <w:sz w:val="23"/>
          <w:szCs w:val="23"/>
        </w:rPr>
        <w:t>omplainant, Alison Burke and Daryl Frost, were the registered proprietors of:</w:t>
      </w:r>
    </w:p>
    <w:p w14:paraId="6CC23AED" w14:textId="77777777" w:rsidR="003777F5" w:rsidRPr="00D04653" w:rsidRDefault="003777F5" w:rsidP="003777F5">
      <w:pPr>
        <w:widowControl/>
        <w:numPr>
          <w:ilvl w:val="1"/>
          <w:numId w:val="32"/>
        </w:numPr>
        <w:autoSpaceDE/>
        <w:autoSpaceDN/>
        <w:ind w:right="538"/>
        <w:jc w:val="both"/>
        <w:rPr>
          <w:sz w:val="23"/>
          <w:szCs w:val="23"/>
        </w:rPr>
      </w:pPr>
      <w:r w:rsidRPr="00D04653">
        <w:rPr>
          <w:sz w:val="23"/>
          <w:szCs w:val="23"/>
        </w:rPr>
        <w:t xml:space="preserve">3/1 Darter Court, Leanyer (“Leanyer Property”); </w:t>
      </w:r>
    </w:p>
    <w:p w14:paraId="725B801E" w14:textId="77777777" w:rsidR="003777F5" w:rsidRPr="00D04653" w:rsidRDefault="003777F5" w:rsidP="003777F5">
      <w:pPr>
        <w:widowControl/>
        <w:numPr>
          <w:ilvl w:val="1"/>
          <w:numId w:val="32"/>
        </w:numPr>
        <w:autoSpaceDE/>
        <w:autoSpaceDN/>
        <w:ind w:right="538"/>
        <w:jc w:val="both"/>
        <w:rPr>
          <w:sz w:val="23"/>
          <w:szCs w:val="23"/>
        </w:rPr>
      </w:pPr>
      <w:r w:rsidRPr="00D04653">
        <w:rPr>
          <w:sz w:val="23"/>
          <w:szCs w:val="23"/>
        </w:rPr>
        <w:t>42 Woodroffe Avenue, Woodroffe; and</w:t>
      </w:r>
    </w:p>
    <w:p w14:paraId="3B4F0000" w14:textId="77777777" w:rsidR="003777F5" w:rsidRPr="00D04653" w:rsidRDefault="003777F5" w:rsidP="003777F5">
      <w:pPr>
        <w:widowControl/>
        <w:numPr>
          <w:ilvl w:val="1"/>
          <w:numId w:val="32"/>
        </w:numPr>
        <w:autoSpaceDE/>
        <w:autoSpaceDN/>
        <w:ind w:right="538"/>
        <w:jc w:val="both"/>
        <w:rPr>
          <w:sz w:val="23"/>
          <w:szCs w:val="23"/>
        </w:rPr>
      </w:pPr>
      <w:r w:rsidRPr="00D04653">
        <w:rPr>
          <w:sz w:val="23"/>
          <w:szCs w:val="23"/>
        </w:rPr>
        <w:t xml:space="preserve">7/27 Wulagi Crescent, Wulagi, </w:t>
      </w:r>
    </w:p>
    <w:p w14:paraId="3AE6E0D9" w14:textId="061E6F40" w:rsidR="003777F5" w:rsidRPr="00D04653" w:rsidRDefault="003777F5" w:rsidP="003777F5">
      <w:pPr>
        <w:ind w:left="284" w:right="538" w:firstLine="720"/>
        <w:jc w:val="both"/>
        <w:rPr>
          <w:sz w:val="23"/>
          <w:szCs w:val="23"/>
        </w:rPr>
      </w:pPr>
      <w:proofErr w:type="gramStart"/>
      <w:r w:rsidRPr="00D04653">
        <w:rPr>
          <w:sz w:val="23"/>
          <w:szCs w:val="23"/>
        </w:rPr>
        <w:t>in</w:t>
      </w:r>
      <w:proofErr w:type="gramEnd"/>
      <w:r w:rsidRPr="00D04653">
        <w:rPr>
          <w:sz w:val="23"/>
          <w:szCs w:val="23"/>
        </w:rPr>
        <w:t xml:space="preserve"> the Northern Territory (“Burke and Frost Properties”).  </w:t>
      </w:r>
    </w:p>
    <w:p w14:paraId="702EF982" w14:textId="77777777" w:rsidR="004B34AA" w:rsidRPr="00D04653" w:rsidRDefault="004B34AA" w:rsidP="004B34AA">
      <w:pPr>
        <w:ind w:right="538"/>
        <w:jc w:val="both"/>
        <w:rPr>
          <w:sz w:val="23"/>
          <w:szCs w:val="23"/>
        </w:rPr>
      </w:pPr>
    </w:p>
    <w:p w14:paraId="5526D54E" w14:textId="44A7C112" w:rsidR="004B34AA" w:rsidRPr="00D04653" w:rsidRDefault="004B34AA" w:rsidP="004B34AA">
      <w:pPr>
        <w:widowControl/>
        <w:numPr>
          <w:ilvl w:val="0"/>
          <w:numId w:val="32"/>
        </w:numPr>
        <w:autoSpaceDE/>
        <w:autoSpaceDN/>
        <w:ind w:right="538"/>
        <w:jc w:val="both"/>
        <w:rPr>
          <w:sz w:val="23"/>
          <w:szCs w:val="23"/>
        </w:rPr>
      </w:pPr>
      <w:r w:rsidRPr="00D04653">
        <w:rPr>
          <w:sz w:val="23"/>
          <w:szCs w:val="23"/>
        </w:rPr>
        <w:t xml:space="preserve">At all material times the Second Complainant, Paul Swain, was the registered proprietor of 1/14 Barrett Street, Muirhead, in the Northern Territory (“Swain Property”). </w:t>
      </w:r>
    </w:p>
    <w:p w14:paraId="4DD1EC86" w14:textId="77777777" w:rsidR="004B34AA" w:rsidRPr="00D04653" w:rsidRDefault="004B34AA" w:rsidP="004B34AA">
      <w:pPr>
        <w:pStyle w:val="ListParagraph"/>
        <w:rPr>
          <w:sz w:val="23"/>
          <w:szCs w:val="23"/>
        </w:rPr>
      </w:pPr>
    </w:p>
    <w:p w14:paraId="73B0568B" w14:textId="77777777" w:rsidR="006A119C" w:rsidRPr="00D04653" w:rsidRDefault="003777F5" w:rsidP="00865EE1">
      <w:pPr>
        <w:pStyle w:val="BodyText"/>
        <w:numPr>
          <w:ilvl w:val="0"/>
          <w:numId w:val="32"/>
        </w:numPr>
        <w:spacing w:before="3"/>
        <w:jc w:val="both"/>
      </w:pPr>
      <w:r w:rsidRPr="00D04653">
        <w:t xml:space="preserve">At all material times, the Second Respondent was the agent appointed to manage the Burke and Frost Properties and the Swain Property, on behalf of the respective owners.  </w:t>
      </w:r>
    </w:p>
    <w:p w14:paraId="276B965A" w14:textId="77777777" w:rsidR="003777F5" w:rsidRPr="00D04653" w:rsidRDefault="003777F5" w:rsidP="003777F5">
      <w:pPr>
        <w:pStyle w:val="BodyText"/>
        <w:spacing w:before="3"/>
        <w:ind w:left="720"/>
        <w:jc w:val="both"/>
      </w:pPr>
    </w:p>
    <w:p w14:paraId="20A41F31" w14:textId="77777777" w:rsidR="00471E68" w:rsidRPr="00D04653" w:rsidRDefault="00471E68" w:rsidP="003777F5">
      <w:pPr>
        <w:pStyle w:val="BodyText"/>
        <w:spacing w:before="3"/>
        <w:ind w:left="720"/>
        <w:jc w:val="both"/>
      </w:pPr>
    </w:p>
    <w:p w14:paraId="6573AFBE" w14:textId="77777777" w:rsidR="004F5199" w:rsidRPr="00D04653" w:rsidRDefault="00BC135A" w:rsidP="00C32CD6">
      <w:pPr>
        <w:pStyle w:val="BodyText"/>
        <w:spacing w:before="3"/>
        <w:ind w:left="720"/>
        <w:jc w:val="both"/>
        <w:rPr>
          <w:b/>
        </w:rPr>
      </w:pPr>
      <w:r w:rsidRPr="00D04653">
        <w:rPr>
          <w:b/>
        </w:rPr>
        <w:t>Allegation 2</w:t>
      </w:r>
      <w:r w:rsidR="004F5199" w:rsidRPr="00D04653">
        <w:rPr>
          <w:b/>
        </w:rPr>
        <w:t xml:space="preserve"> </w:t>
      </w:r>
    </w:p>
    <w:p w14:paraId="2229FCF1" w14:textId="77777777" w:rsidR="003777F5" w:rsidRPr="00D04653" w:rsidRDefault="003777F5" w:rsidP="003777F5">
      <w:pPr>
        <w:widowControl/>
        <w:autoSpaceDE/>
        <w:autoSpaceDN/>
        <w:ind w:left="644" w:right="538"/>
        <w:jc w:val="both"/>
        <w:rPr>
          <w:sz w:val="23"/>
          <w:szCs w:val="23"/>
        </w:rPr>
      </w:pPr>
      <w:r w:rsidRPr="00D04653">
        <w:rPr>
          <w:sz w:val="23"/>
          <w:szCs w:val="23"/>
        </w:rPr>
        <w:t>It is further alleged that:</w:t>
      </w:r>
    </w:p>
    <w:p w14:paraId="3FD97920" w14:textId="77777777" w:rsidR="003777F5" w:rsidRPr="00D04653" w:rsidRDefault="003777F5" w:rsidP="003777F5">
      <w:pPr>
        <w:widowControl/>
        <w:numPr>
          <w:ilvl w:val="0"/>
          <w:numId w:val="45"/>
        </w:numPr>
        <w:autoSpaceDE/>
        <w:autoSpaceDN/>
        <w:ind w:right="538"/>
        <w:jc w:val="both"/>
        <w:rPr>
          <w:sz w:val="23"/>
          <w:szCs w:val="23"/>
        </w:rPr>
      </w:pPr>
      <w:r w:rsidRPr="00D04653">
        <w:rPr>
          <w:sz w:val="23"/>
          <w:szCs w:val="23"/>
        </w:rPr>
        <w:t xml:space="preserve">Between on or about 8 August 2017 and 29 September 2017, the First Respondent acted as and carried out the functions of an agent’s representative and held herself out as an agent’s representative in the employment of the Business and/or acting for and on behalf of the Second Respondent, whilst not a registered agent’s representative, contrary to </w:t>
      </w:r>
      <w:proofErr w:type="gramStart"/>
      <w:r w:rsidRPr="00D04653">
        <w:rPr>
          <w:sz w:val="23"/>
          <w:szCs w:val="23"/>
        </w:rPr>
        <w:t>ss.33(</w:t>
      </w:r>
      <w:proofErr w:type="gramEnd"/>
      <w:r w:rsidRPr="00D04653">
        <w:rPr>
          <w:sz w:val="23"/>
          <w:szCs w:val="23"/>
        </w:rPr>
        <w:t>1) and (2) of the Act.</w:t>
      </w:r>
    </w:p>
    <w:p w14:paraId="150896B8" w14:textId="77777777" w:rsidR="003777F5" w:rsidRPr="00D04653" w:rsidRDefault="003777F5" w:rsidP="003777F5">
      <w:pPr>
        <w:ind w:left="1004" w:right="538"/>
        <w:jc w:val="both"/>
        <w:rPr>
          <w:sz w:val="23"/>
          <w:szCs w:val="23"/>
        </w:rPr>
      </w:pPr>
    </w:p>
    <w:p w14:paraId="058ADF5F" w14:textId="77777777" w:rsidR="003777F5" w:rsidRPr="00D04653" w:rsidRDefault="003777F5" w:rsidP="003777F5">
      <w:pPr>
        <w:ind w:left="1004" w:right="538"/>
        <w:jc w:val="center"/>
        <w:rPr>
          <w:sz w:val="23"/>
          <w:szCs w:val="23"/>
        </w:rPr>
      </w:pPr>
      <w:r w:rsidRPr="00D04653">
        <w:rPr>
          <w:sz w:val="23"/>
          <w:szCs w:val="23"/>
        </w:rPr>
        <w:t>PARTICULARS</w:t>
      </w:r>
    </w:p>
    <w:p w14:paraId="3BA800C6" w14:textId="77777777" w:rsidR="003777F5" w:rsidRPr="00D04653" w:rsidRDefault="003777F5" w:rsidP="003777F5">
      <w:pPr>
        <w:ind w:left="1724" w:right="538"/>
        <w:jc w:val="center"/>
        <w:rPr>
          <w:sz w:val="23"/>
          <w:szCs w:val="23"/>
        </w:rPr>
      </w:pPr>
    </w:p>
    <w:p w14:paraId="37328DC9" w14:textId="77777777" w:rsidR="003777F5" w:rsidRPr="00D04653" w:rsidRDefault="003777F5" w:rsidP="003777F5">
      <w:pPr>
        <w:widowControl/>
        <w:numPr>
          <w:ilvl w:val="0"/>
          <w:numId w:val="46"/>
        </w:numPr>
        <w:autoSpaceDE/>
        <w:autoSpaceDN/>
        <w:ind w:right="538"/>
        <w:jc w:val="both"/>
        <w:rPr>
          <w:sz w:val="23"/>
          <w:szCs w:val="23"/>
        </w:rPr>
      </w:pPr>
      <w:r w:rsidRPr="00D04653">
        <w:rPr>
          <w:sz w:val="23"/>
          <w:szCs w:val="23"/>
        </w:rPr>
        <w:t xml:space="preserve">The First Respondent’s name, photograph, profile and contact details appeared on </w:t>
      </w:r>
      <w:hyperlink r:id="rId10" w:history="1">
        <w:r w:rsidRPr="00D04653">
          <w:rPr>
            <w:rStyle w:val="Hyperlink"/>
            <w:sz w:val="23"/>
            <w:szCs w:val="23"/>
          </w:rPr>
          <w:t>www.realestate.com.au</w:t>
        </w:r>
      </w:hyperlink>
      <w:r w:rsidRPr="00D04653">
        <w:rPr>
          <w:sz w:val="23"/>
          <w:szCs w:val="23"/>
        </w:rPr>
        <w:t xml:space="preserve"> in connection with the Business offering properties for rent.</w:t>
      </w:r>
    </w:p>
    <w:p w14:paraId="29763A67" w14:textId="77777777" w:rsidR="003777F5" w:rsidRPr="00D04653" w:rsidRDefault="003777F5" w:rsidP="003777F5">
      <w:pPr>
        <w:widowControl/>
        <w:numPr>
          <w:ilvl w:val="0"/>
          <w:numId w:val="46"/>
        </w:numPr>
        <w:autoSpaceDE/>
        <w:autoSpaceDN/>
        <w:ind w:right="538"/>
        <w:jc w:val="both"/>
        <w:rPr>
          <w:sz w:val="23"/>
          <w:szCs w:val="23"/>
        </w:rPr>
      </w:pPr>
      <w:r w:rsidRPr="00D04653">
        <w:rPr>
          <w:sz w:val="23"/>
          <w:szCs w:val="23"/>
        </w:rPr>
        <w:t>On or about 12 September 201</w:t>
      </w:r>
      <w:r w:rsidR="00865EE1" w:rsidRPr="00D04653">
        <w:rPr>
          <w:sz w:val="23"/>
          <w:szCs w:val="23"/>
        </w:rPr>
        <w:t>7</w:t>
      </w:r>
      <w:r w:rsidRPr="00D04653">
        <w:rPr>
          <w:sz w:val="23"/>
          <w:szCs w:val="23"/>
        </w:rPr>
        <w:t xml:space="preserve"> the First Respondent completed an outgoing inspection report at the Leanyer Property.</w:t>
      </w:r>
    </w:p>
    <w:p w14:paraId="37AB47DA" w14:textId="0471E3E3" w:rsidR="003777F5" w:rsidRPr="00D04653" w:rsidRDefault="003777F5" w:rsidP="003777F5">
      <w:pPr>
        <w:widowControl/>
        <w:numPr>
          <w:ilvl w:val="0"/>
          <w:numId w:val="46"/>
        </w:numPr>
        <w:autoSpaceDE/>
        <w:autoSpaceDN/>
        <w:ind w:right="538"/>
        <w:jc w:val="both"/>
        <w:rPr>
          <w:sz w:val="23"/>
          <w:szCs w:val="23"/>
        </w:rPr>
      </w:pPr>
      <w:r w:rsidRPr="00D04653">
        <w:rPr>
          <w:sz w:val="23"/>
          <w:szCs w:val="23"/>
        </w:rPr>
        <w:t xml:space="preserve">The First Respondent was a party to e-mail communications, including with the </w:t>
      </w:r>
      <w:r w:rsidR="004B34AA" w:rsidRPr="00D04653">
        <w:rPr>
          <w:sz w:val="23"/>
          <w:szCs w:val="23"/>
        </w:rPr>
        <w:t>First C</w:t>
      </w:r>
      <w:r w:rsidRPr="00D04653">
        <w:rPr>
          <w:sz w:val="23"/>
          <w:szCs w:val="23"/>
        </w:rPr>
        <w:t>omplainant Mr Burke and Ms Frost and the outgoing tenant, in relation to matters going to the management of the Leanyer Property; and</w:t>
      </w:r>
    </w:p>
    <w:p w14:paraId="40F04625" w14:textId="77777777" w:rsidR="003777F5" w:rsidRPr="00D04653" w:rsidRDefault="003777F5" w:rsidP="003777F5">
      <w:pPr>
        <w:ind w:left="1724" w:right="538"/>
        <w:rPr>
          <w:sz w:val="23"/>
          <w:szCs w:val="23"/>
        </w:rPr>
      </w:pPr>
    </w:p>
    <w:p w14:paraId="5CBFCC03" w14:textId="77777777" w:rsidR="003777F5" w:rsidRPr="00D04653" w:rsidRDefault="003777F5" w:rsidP="003777F5">
      <w:pPr>
        <w:widowControl/>
        <w:numPr>
          <w:ilvl w:val="0"/>
          <w:numId w:val="45"/>
        </w:numPr>
        <w:autoSpaceDE/>
        <w:autoSpaceDN/>
        <w:ind w:right="538"/>
        <w:rPr>
          <w:sz w:val="23"/>
          <w:szCs w:val="23"/>
        </w:rPr>
      </w:pPr>
      <w:r w:rsidRPr="00D04653">
        <w:rPr>
          <w:sz w:val="23"/>
          <w:szCs w:val="23"/>
        </w:rPr>
        <w:t>That constitutes a breach of ss.33(1), 33(2), 44(1)(d), 44(1)(e) and 65(1)(a)&amp;(d) of the Act; and</w:t>
      </w:r>
    </w:p>
    <w:p w14:paraId="45026F5F" w14:textId="77777777" w:rsidR="003777F5" w:rsidRPr="00D04653" w:rsidRDefault="003777F5" w:rsidP="003777F5">
      <w:pPr>
        <w:ind w:left="1004" w:right="538"/>
        <w:rPr>
          <w:sz w:val="23"/>
          <w:szCs w:val="23"/>
        </w:rPr>
      </w:pPr>
    </w:p>
    <w:p w14:paraId="09777904" w14:textId="77777777" w:rsidR="003777F5" w:rsidRPr="00D04653" w:rsidRDefault="003777F5" w:rsidP="003777F5">
      <w:pPr>
        <w:widowControl/>
        <w:numPr>
          <w:ilvl w:val="0"/>
          <w:numId w:val="45"/>
        </w:numPr>
        <w:autoSpaceDE/>
        <w:autoSpaceDN/>
        <w:ind w:right="538"/>
        <w:rPr>
          <w:sz w:val="23"/>
          <w:szCs w:val="23"/>
        </w:rPr>
      </w:pPr>
      <w:r w:rsidRPr="00D04653">
        <w:rPr>
          <w:sz w:val="23"/>
          <w:szCs w:val="23"/>
        </w:rPr>
        <w:t>The First Respondent is guilty of a breach of the rules of conduct for agents.</w:t>
      </w:r>
    </w:p>
    <w:p w14:paraId="476A3857" w14:textId="08766AD6" w:rsidR="003777F5" w:rsidRPr="00D04653" w:rsidRDefault="003777F5" w:rsidP="00C32CD6">
      <w:pPr>
        <w:pStyle w:val="BodyText"/>
        <w:spacing w:before="3"/>
        <w:ind w:left="720"/>
        <w:jc w:val="both"/>
      </w:pPr>
    </w:p>
    <w:p w14:paraId="41ED5275" w14:textId="77777777" w:rsidR="00ED4313" w:rsidRDefault="00ED4313" w:rsidP="00C32CD6">
      <w:pPr>
        <w:pStyle w:val="BodyText"/>
        <w:spacing w:before="3"/>
        <w:ind w:left="720"/>
        <w:jc w:val="both"/>
      </w:pPr>
    </w:p>
    <w:p w14:paraId="72D8EF3F" w14:textId="77777777" w:rsidR="00AD687E" w:rsidRDefault="00AD687E" w:rsidP="00C32CD6">
      <w:pPr>
        <w:pStyle w:val="BodyText"/>
        <w:spacing w:before="3"/>
        <w:ind w:left="720"/>
        <w:jc w:val="both"/>
      </w:pPr>
    </w:p>
    <w:p w14:paraId="075F2C91" w14:textId="77777777" w:rsidR="00AD687E" w:rsidRPr="00D04653" w:rsidRDefault="00AD687E" w:rsidP="00C32CD6">
      <w:pPr>
        <w:pStyle w:val="BodyText"/>
        <w:spacing w:before="3"/>
        <w:ind w:left="720"/>
        <w:jc w:val="both"/>
      </w:pPr>
    </w:p>
    <w:p w14:paraId="510029B0" w14:textId="77777777" w:rsidR="00C01186" w:rsidRPr="00D04653" w:rsidRDefault="00C01186" w:rsidP="00C32CD6">
      <w:pPr>
        <w:pStyle w:val="BodyText"/>
        <w:spacing w:before="3"/>
        <w:ind w:left="720"/>
        <w:jc w:val="both"/>
        <w:rPr>
          <w:b/>
        </w:rPr>
      </w:pPr>
      <w:r w:rsidRPr="00D04653">
        <w:rPr>
          <w:b/>
        </w:rPr>
        <w:lastRenderedPageBreak/>
        <w:t xml:space="preserve">Allegation </w:t>
      </w:r>
      <w:r w:rsidR="00597058" w:rsidRPr="00D04653">
        <w:rPr>
          <w:b/>
        </w:rPr>
        <w:t>3</w:t>
      </w:r>
    </w:p>
    <w:p w14:paraId="0E4C14BD" w14:textId="77777777" w:rsidR="003777F5" w:rsidRPr="00D04653" w:rsidRDefault="003777F5" w:rsidP="003777F5">
      <w:pPr>
        <w:widowControl/>
        <w:autoSpaceDE/>
        <w:autoSpaceDN/>
        <w:ind w:left="644" w:right="538"/>
        <w:rPr>
          <w:sz w:val="23"/>
          <w:szCs w:val="23"/>
        </w:rPr>
      </w:pPr>
      <w:r w:rsidRPr="00D04653">
        <w:rPr>
          <w:sz w:val="23"/>
          <w:szCs w:val="23"/>
        </w:rPr>
        <w:t>It is further alleged:</w:t>
      </w:r>
    </w:p>
    <w:p w14:paraId="17C45B4C" w14:textId="77777777" w:rsidR="003777F5" w:rsidRPr="00D04653" w:rsidRDefault="003777F5" w:rsidP="003777F5">
      <w:pPr>
        <w:widowControl/>
        <w:numPr>
          <w:ilvl w:val="0"/>
          <w:numId w:val="34"/>
        </w:numPr>
        <w:autoSpaceDE/>
        <w:autoSpaceDN/>
        <w:ind w:right="538"/>
        <w:rPr>
          <w:sz w:val="23"/>
          <w:szCs w:val="23"/>
        </w:rPr>
      </w:pPr>
      <w:r w:rsidRPr="00D04653">
        <w:rPr>
          <w:sz w:val="23"/>
          <w:szCs w:val="23"/>
        </w:rPr>
        <w:t>The First Respondent and/or the Second Respondent failed to arrange for repairs to the spa pump at the Leanyer Property, in a timely manner and with due skill, care or diligence.</w:t>
      </w:r>
    </w:p>
    <w:p w14:paraId="590AC4B7" w14:textId="77777777" w:rsidR="003777F5" w:rsidRPr="00D04653" w:rsidRDefault="003777F5" w:rsidP="003777F5">
      <w:pPr>
        <w:ind w:left="1004" w:right="538"/>
        <w:jc w:val="center"/>
        <w:rPr>
          <w:sz w:val="23"/>
          <w:szCs w:val="23"/>
        </w:rPr>
      </w:pPr>
      <w:r w:rsidRPr="00D04653">
        <w:rPr>
          <w:sz w:val="23"/>
          <w:szCs w:val="23"/>
        </w:rPr>
        <w:t>PARTICULARS</w:t>
      </w:r>
    </w:p>
    <w:p w14:paraId="0D2991C7" w14:textId="77777777" w:rsidR="003777F5" w:rsidRPr="00D04653" w:rsidRDefault="003777F5" w:rsidP="003777F5">
      <w:pPr>
        <w:ind w:left="1724" w:right="538"/>
        <w:jc w:val="center"/>
        <w:rPr>
          <w:sz w:val="23"/>
          <w:szCs w:val="23"/>
        </w:rPr>
      </w:pPr>
    </w:p>
    <w:p w14:paraId="0ECA24FC" w14:textId="77777777" w:rsidR="003777F5" w:rsidRPr="00D04653" w:rsidRDefault="003777F5" w:rsidP="003777F5">
      <w:pPr>
        <w:widowControl/>
        <w:numPr>
          <w:ilvl w:val="0"/>
          <w:numId w:val="44"/>
        </w:numPr>
        <w:autoSpaceDE/>
        <w:autoSpaceDN/>
        <w:ind w:right="538"/>
        <w:jc w:val="both"/>
        <w:rPr>
          <w:sz w:val="23"/>
          <w:szCs w:val="23"/>
        </w:rPr>
      </w:pPr>
      <w:r w:rsidRPr="00D04653">
        <w:rPr>
          <w:sz w:val="23"/>
          <w:szCs w:val="23"/>
        </w:rPr>
        <w:t>After obtaining a professional assessment that the spa filter required repairs on or about 13 September 2016, the Respondents did not notify or seek instructions from Mr Burke or Ms Frost in respect of repairs, until after on or about 5 August 2017.</w:t>
      </w:r>
    </w:p>
    <w:p w14:paraId="7BF99908" w14:textId="77777777" w:rsidR="003777F5" w:rsidRPr="00D04653" w:rsidRDefault="003777F5" w:rsidP="003777F5">
      <w:pPr>
        <w:widowControl/>
        <w:numPr>
          <w:ilvl w:val="0"/>
          <w:numId w:val="44"/>
        </w:numPr>
        <w:autoSpaceDE/>
        <w:autoSpaceDN/>
        <w:ind w:right="538"/>
        <w:jc w:val="both"/>
        <w:rPr>
          <w:sz w:val="23"/>
          <w:szCs w:val="23"/>
        </w:rPr>
      </w:pPr>
      <w:r w:rsidRPr="00D04653">
        <w:rPr>
          <w:sz w:val="23"/>
          <w:szCs w:val="23"/>
        </w:rPr>
        <w:t>The Respondents never arranged for spa filter repair works to be completed; and</w:t>
      </w:r>
    </w:p>
    <w:p w14:paraId="3170BEAB" w14:textId="77777777" w:rsidR="003777F5" w:rsidRPr="00D04653" w:rsidRDefault="003777F5" w:rsidP="003777F5">
      <w:pPr>
        <w:ind w:left="1004" w:right="538"/>
        <w:rPr>
          <w:sz w:val="23"/>
          <w:szCs w:val="23"/>
        </w:rPr>
      </w:pPr>
    </w:p>
    <w:p w14:paraId="4D4F7C37" w14:textId="77777777" w:rsidR="003777F5" w:rsidRPr="00D04653" w:rsidRDefault="003777F5" w:rsidP="003777F5">
      <w:pPr>
        <w:widowControl/>
        <w:numPr>
          <w:ilvl w:val="0"/>
          <w:numId w:val="34"/>
        </w:numPr>
        <w:autoSpaceDE/>
        <w:autoSpaceDN/>
        <w:ind w:right="538"/>
        <w:jc w:val="both"/>
        <w:rPr>
          <w:sz w:val="23"/>
          <w:szCs w:val="23"/>
        </w:rPr>
      </w:pPr>
      <w:r w:rsidRPr="00D04653">
        <w:rPr>
          <w:sz w:val="23"/>
          <w:szCs w:val="23"/>
        </w:rPr>
        <w:t>That constitutes a failure to perform duties to the principal for the purposes of s.65(1)(c) of the Act and/or a failure to exercise due skill, care or diligence for the purposes of s.65(1)(d) of the Act; and</w:t>
      </w:r>
    </w:p>
    <w:p w14:paraId="7D5D1880" w14:textId="77777777" w:rsidR="003777F5" w:rsidRPr="00D04653" w:rsidRDefault="003777F5" w:rsidP="003777F5">
      <w:pPr>
        <w:ind w:left="1004" w:right="538"/>
        <w:jc w:val="both"/>
        <w:rPr>
          <w:sz w:val="23"/>
          <w:szCs w:val="23"/>
        </w:rPr>
      </w:pPr>
    </w:p>
    <w:p w14:paraId="7781F47C" w14:textId="77777777" w:rsidR="003777F5" w:rsidRPr="00D04653" w:rsidRDefault="003777F5" w:rsidP="003777F5">
      <w:pPr>
        <w:widowControl/>
        <w:numPr>
          <w:ilvl w:val="0"/>
          <w:numId w:val="34"/>
        </w:numPr>
        <w:autoSpaceDE/>
        <w:autoSpaceDN/>
        <w:ind w:right="538"/>
        <w:jc w:val="both"/>
        <w:rPr>
          <w:sz w:val="23"/>
          <w:szCs w:val="23"/>
        </w:rPr>
      </w:pPr>
      <w:r w:rsidRPr="00D04653">
        <w:rPr>
          <w:sz w:val="23"/>
          <w:szCs w:val="23"/>
        </w:rPr>
        <w:t>The First Respondent and/or Second Respondent is guilty of a breach of the rules of conduct for agents.</w:t>
      </w:r>
    </w:p>
    <w:p w14:paraId="4F8D4157" w14:textId="77777777" w:rsidR="003777F5" w:rsidRPr="00D04653" w:rsidRDefault="003777F5" w:rsidP="003777F5">
      <w:pPr>
        <w:widowControl/>
        <w:autoSpaceDE/>
        <w:autoSpaceDN/>
        <w:ind w:left="720" w:right="538"/>
        <w:rPr>
          <w:sz w:val="23"/>
          <w:szCs w:val="23"/>
        </w:rPr>
      </w:pPr>
    </w:p>
    <w:p w14:paraId="79109007" w14:textId="77777777" w:rsidR="003777F5" w:rsidRPr="00D04653" w:rsidRDefault="003777F5" w:rsidP="00C32CD6">
      <w:pPr>
        <w:pStyle w:val="BodyText"/>
        <w:spacing w:before="3"/>
        <w:ind w:left="720"/>
        <w:jc w:val="both"/>
      </w:pPr>
    </w:p>
    <w:p w14:paraId="0B724C31" w14:textId="77777777" w:rsidR="004F5199" w:rsidRPr="00D04653" w:rsidRDefault="004E5EB3" w:rsidP="00C32CD6">
      <w:pPr>
        <w:pStyle w:val="BodyText"/>
        <w:spacing w:before="3"/>
        <w:ind w:left="720"/>
        <w:jc w:val="both"/>
        <w:rPr>
          <w:b/>
        </w:rPr>
      </w:pPr>
      <w:r w:rsidRPr="00D04653">
        <w:rPr>
          <w:b/>
        </w:rPr>
        <w:t>Allegation 4</w:t>
      </w:r>
      <w:r w:rsidR="004F5199" w:rsidRPr="00D04653">
        <w:rPr>
          <w:b/>
        </w:rPr>
        <w:t xml:space="preserve"> </w:t>
      </w:r>
    </w:p>
    <w:p w14:paraId="3AE199CA" w14:textId="77777777" w:rsidR="003777F5" w:rsidRPr="00D04653" w:rsidRDefault="003777F5" w:rsidP="003777F5">
      <w:pPr>
        <w:widowControl/>
        <w:autoSpaceDE/>
        <w:autoSpaceDN/>
        <w:ind w:left="644" w:right="538"/>
        <w:rPr>
          <w:sz w:val="23"/>
          <w:szCs w:val="23"/>
        </w:rPr>
      </w:pPr>
      <w:r w:rsidRPr="00D04653">
        <w:rPr>
          <w:sz w:val="23"/>
          <w:szCs w:val="23"/>
        </w:rPr>
        <w:t>It is further alleged:</w:t>
      </w:r>
    </w:p>
    <w:p w14:paraId="7BD5B7BD" w14:textId="77777777" w:rsidR="003777F5" w:rsidRPr="00D04653" w:rsidRDefault="003777F5" w:rsidP="003777F5">
      <w:pPr>
        <w:widowControl/>
        <w:numPr>
          <w:ilvl w:val="0"/>
          <w:numId w:val="35"/>
        </w:numPr>
        <w:autoSpaceDE/>
        <w:autoSpaceDN/>
        <w:ind w:right="538"/>
        <w:jc w:val="both"/>
        <w:rPr>
          <w:sz w:val="23"/>
          <w:szCs w:val="23"/>
        </w:rPr>
      </w:pPr>
      <w:r w:rsidRPr="00D04653">
        <w:rPr>
          <w:sz w:val="23"/>
          <w:szCs w:val="23"/>
        </w:rPr>
        <w:t>The First Respondent and/or the Second Respondent failed to perform duties to Mr Swain and/or carry out the lawful instructions of Mr Swain and/or failed to sufficiently or adequately communicate with Mr Swain about matters relating to the management and tenancy of the Swain Property.</w:t>
      </w:r>
    </w:p>
    <w:p w14:paraId="50F6DA4D" w14:textId="77777777" w:rsidR="00865EE1" w:rsidRPr="00D04653" w:rsidRDefault="00865EE1" w:rsidP="00885A3F">
      <w:pPr>
        <w:widowControl/>
        <w:autoSpaceDE/>
        <w:autoSpaceDN/>
        <w:ind w:left="720" w:right="538"/>
        <w:jc w:val="both"/>
        <w:rPr>
          <w:sz w:val="23"/>
          <w:szCs w:val="23"/>
        </w:rPr>
      </w:pPr>
    </w:p>
    <w:p w14:paraId="29219391" w14:textId="77777777" w:rsidR="003777F5" w:rsidRPr="00D04653" w:rsidRDefault="003777F5" w:rsidP="003777F5">
      <w:pPr>
        <w:ind w:left="363" w:right="539"/>
        <w:jc w:val="center"/>
        <w:rPr>
          <w:sz w:val="23"/>
          <w:szCs w:val="23"/>
        </w:rPr>
      </w:pPr>
      <w:r w:rsidRPr="00D04653">
        <w:rPr>
          <w:sz w:val="23"/>
          <w:szCs w:val="23"/>
        </w:rPr>
        <w:t>PARTICULARS</w:t>
      </w:r>
    </w:p>
    <w:p w14:paraId="0826E21E" w14:textId="77777777" w:rsidR="00865EE1" w:rsidRPr="00D04653" w:rsidRDefault="00865EE1" w:rsidP="003777F5">
      <w:pPr>
        <w:ind w:left="363" w:right="539"/>
        <w:jc w:val="center"/>
        <w:rPr>
          <w:sz w:val="23"/>
          <w:szCs w:val="23"/>
        </w:rPr>
      </w:pPr>
    </w:p>
    <w:p w14:paraId="56BD5477" w14:textId="77777777" w:rsidR="003777F5" w:rsidRPr="00D04653" w:rsidRDefault="003777F5" w:rsidP="003777F5">
      <w:pPr>
        <w:widowControl/>
        <w:numPr>
          <w:ilvl w:val="0"/>
          <w:numId w:val="36"/>
        </w:numPr>
        <w:autoSpaceDE/>
        <w:autoSpaceDN/>
        <w:ind w:left="2160" w:right="539"/>
        <w:jc w:val="both"/>
        <w:rPr>
          <w:sz w:val="23"/>
          <w:szCs w:val="23"/>
        </w:rPr>
      </w:pPr>
      <w:r w:rsidRPr="00D04653">
        <w:rPr>
          <w:sz w:val="23"/>
          <w:szCs w:val="23"/>
        </w:rPr>
        <w:t>On or about 21 April 2017, the Respondents entered into a lease with Kathryn Schache for the Swain Property on behalf of Mr and Mrs Swain, to commence on 5 May 2017.</w:t>
      </w:r>
    </w:p>
    <w:p w14:paraId="385E4295" w14:textId="77777777" w:rsidR="003777F5" w:rsidRPr="00D04653" w:rsidRDefault="003777F5" w:rsidP="003777F5">
      <w:pPr>
        <w:widowControl/>
        <w:numPr>
          <w:ilvl w:val="0"/>
          <w:numId w:val="36"/>
        </w:numPr>
        <w:autoSpaceDE/>
        <w:autoSpaceDN/>
        <w:ind w:left="2160" w:right="539"/>
        <w:jc w:val="both"/>
        <w:rPr>
          <w:sz w:val="23"/>
          <w:szCs w:val="23"/>
        </w:rPr>
      </w:pPr>
      <w:r w:rsidRPr="00D04653">
        <w:rPr>
          <w:sz w:val="23"/>
          <w:szCs w:val="23"/>
        </w:rPr>
        <w:t>The Respondents failed to obtain 2 weeks rent and the bond from Ms Schache.</w:t>
      </w:r>
    </w:p>
    <w:p w14:paraId="132D1072" w14:textId="77777777" w:rsidR="003777F5" w:rsidRPr="00D04653" w:rsidRDefault="003777F5" w:rsidP="003777F5">
      <w:pPr>
        <w:widowControl/>
        <w:numPr>
          <w:ilvl w:val="0"/>
          <w:numId w:val="36"/>
        </w:numPr>
        <w:autoSpaceDE/>
        <w:autoSpaceDN/>
        <w:ind w:left="2160" w:right="539"/>
        <w:jc w:val="both"/>
        <w:rPr>
          <w:sz w:val="23"/>
          <w:szCs w:val="23"/>
        </w:rPr>
      </w:pPr>
      <w:r w:rsidRPr="00D04653">
        <w:rPr>
          <w:sz w:val="23"/>
          <w:szCs w:val="23"/>
        </w:rPr>
        <w:t>The Respondents removed the Swain Property from the market, but when Ms Schache failed to take possession of the Swain Property and make rent payments, the Respondents failed to inform Mr and Mrs Swain.</w:t>
      </w:r>
    </w:p>
    <w:p w14:paraId="42DC8F60" w14:textId="77777777" w:rsidR="003777F5" w:rsidRPr="00D04653" w:rsidRDefault="003777F5" w:rsidP="003777F5">
      <w:pPr>
        <w:widowControl/>
        <w:numPr>
          <w:ilvl w:val="0"/>
          <w:numId w:val="36"/>
        </w:numPr>
        <w:autoSpaceDE/>
        <w:autoSpaceDN/>
        <w:ind w:left="2160" w:right="539"/>
        <w:jc w:val="both"/>
        <w:rPr>
          <w:sz w:val="23"/>
          <w:szCs w:val="23"/>
        </w:rPr>
      </w:pPr>
      <w:r w:rsidRPr="00D04653">
        <w:rPr>
          <w:sz w:val="23"/>
          <w:szCs w:val="23"/>
        </w:rPr>
        <w:t>In July 2017, Mr and Mrs Swain made numerous attempts to communicate with the Respondents by telephone, e-mail and internet about the lease of the Swain Property, without success.</w:t>
      </w:r>
    </w:p>
    <w:p w14:paraId="227524ED" w14:textId="77777777" w:rsidR="003777F5" w:rsidRPr="00D04653" w:rsidRDefault="003777F5" w:rsidP="003777F5">
      <w:pPr>
        <w:widowControl/>
        <w:numPr>
          <w:ilvl w:val="0"/>
          <w:numId w:val="36"/>
        </w:numPr>
        <w:autoSpaceDE/>
        <w:autoSpaceDN/>
        <w:ind w:left="2160" w:right="539"/>
        <w:jc w:val="both"/>
        <w:rPr>
          <w:sz w:val="23"/>
          <w:szCs w:val="23"/>
        </w:rPr>
      </w:pPr>
      <w:r w:rsidRPr="00D04653">
        <w:rPr>
          <w:sz w:val="23"/>
          <w:szCs w:val="23"/>
        </w:rPr>
        <w:t>On 6 July 2017, the Respondents notified Mr and Mrs Swain that Ms Schache failed to complete the tenancy; and</w:t>
      </w:r>
    </w:p>
    <w:p w14:paraId="031663C7" w14:textId="77777777" w:rsidR="00865EE1" w:rsidRPr="00D04653" w:rsidRDefault="00865EE1" w:rsidP="00865EE1">
      <w:pPr>
        <w:widowControl/>
        <w:autoSpaceDE/>
        <w:autoSpaceDN/>
        <w:ind w:left="2160" w:right="539"/>
        <w:jc w:val="both"/>
        <w:rPr>
          <w:sz w:val="23"/>
          <w:szCs w:val="23"/>
        </w:rPr>
      </w:pPr>
    </w:p>
    <w:p w14:paraId="0CFE8E4E" w14:textId="77777777" w:rsidR="003777F5" w:rsidRPr="00D04653" w:rsidRDefault="003777F5" w:rsidP="003777F5">
      <w:pPr>
        <w:widowControl/>
        <w:numPr>
          <w:ilvl w:val="0"/>
          <w:numId w:val="34"/>
        </w:numPr>
        <w:autoSpaceDE/>
        <w:autoSpaceDN/>
        <w:ind w:right="538"/>
        <w:jc w:val="both"/>
        <w:rPr>
          <w:sz w:val="23"/>
          <w:szCs w:val="23"/>
        </w:rPr>
      </w:pPr>
      <w:r w:rsidRPr="00D04653">
        <w:rPr>
          <w:sz w:val="23"/>
          <w:szCs w:val="23"/>
        </w:rPr>
        <w:t>That constitutes a failure to perform duties to, or carry out the lawful instructions of, the principal for the purposes of s.65(1)(c) of the Act and/or a failure to exercise due skill, care or diligence for the purposes of s.65(1)(d) of the Act; and</w:t>
      </w:r>
    </w:p>
    <w:p w14:paraId="1CA604FB" w14:textId="77777777" w:rsidR="003777F5" w:rsidRPr="00D04653" w:rsidRDefault="003777F5" w:rsidP="003777F5">
      <w:pPr>
        <w:pStyle w:val="BodyText"/>
        <w:spacing w:before="3"/>
        <w:ind w:left="720"/>
        <w:jc w:val="both"/>
      </w:pPr>
    </w:p>
    <w:p w14:paraId="2819D5F6" w14:textId="77777777" w:rsidR="006A119C" w:rsidRPr="00D04653" w:rsidRDefault="003777F5" w:rsidP="00865EE1">
      <w:pPr>
        <w:pStyle w:val="BodyText"/>
        <w:numPr>
          <w:ilvl w:val="0"/>
          <w:numId w:val="34"/>
        </w:numPr>
        <w:spacing w:before="3"/>
        <w:jc w:val="both"/>
      </w:pPr>
      <w:r w:rsidRPr="00D04653">
        <w:lastRenderedPageBreak/>
        <w:t>The First Respondent and/or the Second Respondent is guilty of a breach of the rules of conduct for agents.</w:t>
      </w:r>
    </w:p>
    <w:p w14:paraId="0231FF39" w14:textId="77777777" w:rsidR="006A119C" w:rsidRPr="00D04653" w:rsidRDefault="006A119C" w:rsidP="00C32CD6">
      <w:pPr>
        <w:pStyle w:val="BodyText"/>
        <w:spacing w:before="3"/>
        <w:ind w:left="720"/>
        <w:jc w:val="both"/>
      </w:pPr>
    </w:p>
    <w:p w14:paraId="5318D60E" w14:textId="77777777" w:rsidR="003777F5" w:rsidRPr="00D04653" w:rsidRDefault="003777F5" w:rsidP="00C32CD6">
      <w:pPr>
        <w:pStyle w:val="BodyText"/>
        <w:spacing w:before="3"/>
        <w:ind w:left="720"/>
        <w:jc w:val="both"/>
      </w:pPr>
    </w:p>
    <w:p w14:paraId="7AD8BCF3" w14:textId="77777777" w:rsidR="0079736E" w:rsidRPr="00D04653" w:rsidRDefault="00AF2ECD" w:rsidP="003777F5">
      <w:pPr>
        <w:pStyle w:val="BodyText"/>
        <w:spacing w:before="3"/>
        <w:ind w:left="720"/>
        <w:jc w:val="both"/>
      </w:pPr>
      <w:r w:rsidRPr="00D04653">
        <w:rPr>
          <w:b/>
        </w:rPr>
        <w:t>Allegation 5</w:t>
      </w:r>
      <w:r w:rsidR="004F5199" w:rsidRPr="00D04653">
        <w:rPr>
          <w:b/>
        </w:rPr>
        <w:t xml:space="preserve"> </w:t>
      </w:r>
    </w:p>
    <w:p w14:paraId="67D5B7FA" w14:textId="77777777" w:rsidR="003777F5" w:rsidRPr="00D04653" w:rsidRDefault="003777F5" w:rsidP="003777F5">
      <w:pPr>
        <w:widowControl/>
        <w:autoSpaceDE/>
        <w:autoSpaceDN/>
        <w:ind w:left="284" w:right="538" w:firstLine="360"/>
        <w:jc w:val="both"/>
        <w:rPr>
          <w:sz w:val="23"/>
          <w:szCs w:val="23"/>
        </w:rPr>
      </w:pPr>
      <w:r w:rsidRPr="00D04653">
        <w:rPr>
          <w:sz w:val="23"/>
          <w:szCs w:val="23"/>
        </w:rPr>
        <w:t>It is further alleged:</w:t>
      </w:r>
    </w:p>
    <w:p w14:paraId="0CFFDBD9" w14:textId="77777777" w:rsidR="003777F5" w:rsidRPr="00D04653" w:rsidRDefault="003777F5" w:rsidP="003777F5">
      <w:pPr>
        <w:widowControl/>
        <w:numPr>
          <w:ilvl w:val="0"/>
          <w:numId w:val="37"/>
        </w:numPr>
        <w:autoSpaceDE/>
        <w:autoSpaceDN/>
        <w:ind w:right="538"/>
        <w:jc w:val="both"/>
        <w:rPr>
          <w:sz w:val="23"/>
          <w:szCs w:val="23"/>
        </w:rPr>
      </w:pPr>
      <w:r w:rsidRPr="00D04653">
        <w:rPr>
          <w:sz w:val="23"/>
          <w:szCs w:val="23"/>
        </w:rPr>
        <w:t>Between 8 August 2017 and on or about 29 September 2017, the Second Respondent permitted the First Respondent to carry out in the functions of an agent’s representative, in circumstances where she was not a registered agent’s representative; and</w:t>
      </w:r>
    </w:p>
    <w:p w14:paraId="4EA1C822" w14:textId="77777777" w:rsidR="003777F5" w:rsidRPr="00D04653" w:rsidRDefault="003777F5" w:rsidP="00885A3F">
      <w:pPr>
        <w:ind w:left="720" w:right="538"/>
        <w:jc w:val="both"/>
        <w:rPr>
          <w:sz w:val="23"/>
          <w:szCs w:val="23"/>
        </w:rPr>
      </w:pPr>
    </w:p>
    <w:p w14:paraId="2F8791F3" w14:textId="77777777" w:rsidR="003777F5" w:rsidRPr="00D04653" w:rsidRDefault="003777F5" w:rsidP="003777F5">
      <w:pPr>
        <w:widowControl/>
        <w:numPr>
          <w:ilvl w:val="0"/>
          <w:numId w:val="37"/>
        </w:numPr>
        <w:autoSpaceDE/>
        <w:autoSpaceDN/>
        <w:ind w:right="538"/>
        <w:jc w:val="both"/>
        <w:rPr>
          <w:sz w:val="23"/>
          <w:szCs w:val="23"/>
        </w:rPr>
      </w:pPr>
      <w:r w:rsidRPr="00D04653">
        <w:rPr>
          <w:sz w:val="23"/>
          <w:szCs w:val="23"/>
        </w:rPr>
        <w:t xml:space="preserve"> That constitutes a breach of ss.35 and 65(1)(a) of the Act; and</w:t>
      </w:r>
    </w:p>
    <w:p w14:paraId="7EF6E9B2" w14:textId="77777777" w:rsidR="003777F5" w:rsidRPr="00D04653" w:rsidRDefault="003777F5" w:rsidP="003777F5">
      <w:pPr>
        <w:pStyle w:val="ListParagraph"/>
        <w:ind w:left="1198"/>
        <w:jc w:val="both"/>
        <w:rPr>
          <w:sz w:val="23"/>
          <w:szCs w:val="23"/>
        </w:rPr>
      </w:pPr>
    </w:p>
    <w:p w14:paraId="61704A5F" w14:textId="02505940" w:rsidR="003777F5" w:rsidRPr="00D04653" w:rsidRDefault="003777F5" w:rsidP="00865EE1">
      <w:pPr>
        <w:pStyle w:val="BodyText"/>
        <w:numPr>
          <w:ilvl w:val="0"/>
          <w:numId w:val="37"/>
        </w:numPr>
        <w:spacing w:before="3"/>
        <w:jc w:val="both"/>
      </w:pPr>
      <w:r w:rsidRPr="00D04653">
        <w:t>The Second Respondent is guilty of a breach of the rules of conduct for agents</w:t>
      </w:r>
      <w:r w:rsidR="00363471" w:rsidRPr="00D04653">
        <w:t>.</w:t>
      </w:r>
    </w:p>
    <w:p w14:paraId="2BE21054" w14:textId="77777777" w:rsidR="003777F5" w:rsidRPr="00D04653" w:rsidRDefault="003777F5" w:rsidP="003777F5">
      <w:pPr>
        <w:pStyle w:val="BodyText"/>
        <w:spacing w:before="3"/>
        <w:ind w:left="720"/>
        <w:jc w:val="both"/>
      </w:pPr>
    </w:p>
    <w:p w14:paraId="1A993CFC" w14:textId="77777777" w:rsidR="003777F5" w:rsidRPr="00D04653" w:rsidRDefault="003777F5" w:rsidP="003777F5">
      <w:pPr>
        <w:pStyle w:val="BodyText"/>
        <w:spacing w:before="3"/>
        <w:ind w:left="720"/>
        <w:jc w:val="both"/>
      </w:pPr>
    </w:p>
    <w:p w14:paraId="03C55A8E" w14:textId="77777777" w:rsidR="004F5199" w:rsidRPr="00D04653" w:rsidRDefault="0079736E" w:rsidP="003777F5">
      <w:pPr>
        <w:pStyle w:val="BodyText"/>
        <w:spacing w:before="3"/>
        <w:ind w:left="720"/>
        <w:jc w:val="both"/>
        <w:rPr>
          <w:b/>
        </w:rPr>
      </w:pPr>
      <w:r w:rsidRPr="00D04653">
        <w:rPr>
          <w:b/>
        </w:rPr>
        <w:t>Allegation 6</w:t>
      </w:r>
      <w:r w:rsidR="004F5199" w:rsidRPr="00D04653">
        <w:rPr>
          <w:b/>
        </w:rPr>
        <w:t xml:space="preserve"> </w:t>
      </w:r>
    </w:p>
    <w:p w14:paraId="452FA63E" w14:textId="77777777" w:rsidR="006D709B" w:rsidRPr="00D04653" w:rsidRDefault="006D709B" w:rsidP="00C42682">
      <w:pPr>
        <w:widowControl/>
        <w:autoSpaceDE/>
        <w:autoSpaceDN/>
        <w:ind w:left="284" w:right="538" w:firstLine="360"/>
        <w:jc w:val="both"/>
        <w:rPr>
          <w:sz w:val="23"/>
          <w:szCs w:val="23"/>
        </w:rPr>
      </w:pPr>
      <w:r w:rsidRPr="00D04653">
        <w:rPr>
          <w:sz w:val="23"/>
          <w:szCs w:val="23"/>
        </w:rPr>
        <w:t xml:space="preserve">It is further alleged: </w:t>
      </w:r>
    </w:p>
    <w:p w14:paraId="50097C41" w14:textId="77777777" w:rsidR="006D709B" w:rsidRPr="00D04653" w:rsidRDefault="006D709B" w:rsidP="006D709B">
      <w:pPr>
        <w:widowControl/>
        <w:numPr>
          <w:ilvl w:val="0"/>
          <w:numId w:val="43"/>
        </w:numPr>
        <w:autoSpaceDE/>
        <w:autoSpaceDN/>
        <w:ind w:right="538"/>
        <w:jc w:val="both"/>
        <w:rPr>
          <w:sz w:val="23"/>
          <w:szCs w:val="23"/>
        </w:rPr>
      </w:pPr>
      <w:r w:rsidRPr="00D04653">
        <w:rPr>
          <w:sz w:val="23"/>
          <w:szCs w:val="23"/>
        </w:rPr>
        <w:t>The Second Respondent failed to notify the Board of a change in circumstances relevant to her licence, contrary to s.31AA of the Act.</w:t>
      </w:r>
    </w:p>
    <w:p w14:paraId="16F09A64" w14:textId="77777777" w:rsidR="006D709B" w:rsidRPr="00D04653" w:rsidRDefault="006D709B" w:rsidP="003777F5">
      <w:pPr>
        <w:ind w:left="644" w:right="538"/>
        <w:rPr>
          <w:sz w:val="23"/>
          <w:szCs w:val="23"/>
        </w:rPr>
      </w:pPr>
    </w:p>
    <w:p w14:paraId="275F9A76" w14:textId="77777777" w:rsidR="006D709B" w:rsidRPr="00D04653" w:rsidRDefault="006D709B" w:rsidP="006D709B">
      <w:pPr>
        <w:ind w:right="538"/>
        <w:jc w:val="center"/>
        <w:rPr>
          <w:sz w:val="23"/>
          <w:szCs w:val="23"/>
        </w:rPr>
      </w:pPr>
      <w:r w:rsidRPr="00D04653">
        <w:rPr>
          <w:sz w:val="23"/>
          <w:szCs w:val="23"/>
        </w:rPr>
        <w:t>PARTICULARS</w:t>
      </w:r>
    </w:p>
    <w:p w14:paraId="19B57A2F" w14:textId="77777777" w:rsidR="006D709B" w:rsidRPr="00D04653" w:rsidRDefault="006D709B" w:rsidP="006D709B">
      <w:pPr>
        <w:ind w:right="538"/>
        <w:jc w:val="center"/>
        <w:rPr>
          <w:sz w:val="23"/>
          <w:szCs w:val="23"/>
        </w:rPr>
      </w:pPr>
    </w:p>
    <w:p w14:paraId="621D2454" w14:textId="77777777" w:rsidR="006D709B" w:rsidRPr="00D04653" w:rsidRDefault="006D709B" w:rsidP="006D709B">
      <w:pPr>
        <w:widowControl/>
        <w:numPr>
          <w:ilvl w:val="0"/>
          <w:numId w:val="39"/>
        </w:numPr>
        <w:autoSpaceDE/>
        <w:autoSpaceDN/>
        <w:ind w:right="538"/>
        <w:jc w:val="both"/>
        <w:rPr>
          <w:sz w:val="23"/>
          <w:szCs w:val="23"/>
        </w:rPr>
      </w:pPr>
      <w:r w:rsidRPr="00D04653">
        <w:rPr>
          <w:sz w:val="23"/>
          <w:szCs w:val="23"/>
        </w:rPr>
        <w:t>In or about February 2017, the Second Respondent relocated to New South Wales and failed to notify the Board.</w:t>
      </w:r>
    </w:p>
    <w:p w14:paraId="1307A0C1" w14:textId="77777777" w:rsidR="006D709B" w:rsidRPr="00D04653" w:rsidRDefault="006D709B" w:rsidP="003777F5">
      <w:pPr>
        <w:ind w:left="720" w:right="538"/>
        <w:rPr>
          <w:sz w:val="23"/>
          <w:szCs w:val="23"/>
        </w:rPr>
      </w:pPr>
    </w:p>
    <w:p w14:paraId="26AED7B8" w14:textId="77777777" w:rsidR="006D709B" w:rsidRPr="00D04653" w:rsidRDefault="006D709B" w:rsidP="006D709B">
      <w:pPr>
        <w:widowControl/>
        <w:numPr>
          <w:ilvl w:val="0"/>
          <w:numId w:val="43"/>
        </w:numPr>
        <w:autoSpaceDE/>
        <w:autoSpaceDN/>
        <w:ind w:right="538"/>
        <w:rPr>
          <w:sz w:val="23"/>
          <w:szCs w:val="23"/>
        </w:rPr>
      </w:pPr>
      <w:r w:rsidRPr="00D04653">
        <w:rPr>
          <w:sz w:val="23"/>
          <w:szCs w:val="23"/>
        </w:rPr>
        <w:t>That constitutes a breach of s.65(1)(a) of the Act; and</w:t>
      </w:r>
    </w:p>
    <w:p w14:paraId="1C966BE3" w14:textId="77777777" w:rsidR="006D709B" w:rsidRPr="00D04653" w:rsidRDefault="006D709B" w:rsidP="003777F5">
      <w:pPr>
        <w:pStyle w:val="ListParagraph"/>
        <w:ind w:left="1198"/>
        <w:rPr>
          <w:sz w:val="23"/>
          <w:szCs w:val="23"/>
        </w:rPr>
      </w:pPr>
    </w:p>
    <w:p w14:paraId="51B5A63A" w14:textId="77777777" w:rsidR="006D709B" w:rsidRPr="00D04653" w:rsidRDefault="006D709B" w:rsidP="00865EE1">
      <w:pPr>
        <w:pStyle w:val="BodyText"/>
        <w:numPr>
          <w:ilvl w:val="0"/>
          <w:numId w:val="43"/>
        </w:numPr>
        <w:spacing w:before="3"/>
        <w:jc w:val="both"/>
      </w:pPr>
      <w:r w:rsidRPr="00D04653">
        <w:t>The Second Respondent is guilty of a breach of the rules of conduct for agents.</w:t>
      </w:r>
    </w:p>
    <w:p w14:paraId="40B6D2D7" w14:textId="77777777" w:rsidR="006D709B" w:rsidRPr="00D04653" w:rsidRDefault="006D709B" w:rsidP="006D709B">
      <w:pPr>
        <w:pStyle w:val="BodyText"/>
        <w:spacing w:before="3"/>
        <w:ind w:left="720"/>
        <w:jc w:val="both"/>
      </w:pPr>
    </w:p>
    <w:p w14:paraId="40C35ECB" w14:textId="77777777" w:rsidR="006D709B" w:rsidRPr="00D04653" w:rsidRDefault="006D709B" w:rsidP="006D709B">
      <w:pPr>
        <w:pStyle w:val="BodyText"/>
        <w:spacing w:before="3"/>
        <w:ind w:left="720"/>
        <w:jc w:val="both"/>
      </w:pPr>
    </w:p>
    <w:p w14:paraId="22185FAC" w14:textId="77777777" w:rsidR="00172371" w:rsidRPr="00D04653" w:rsidRDefault="00172371" w:rsidP="00C32CD6">
      <w:pPr>
        <w:pStyle w:val="BodyText"/>
        <w:spacing w:before="3"/>
        <w:ind w:left="720"/>
        <w:jc w:val="both"/>
        <w:rPr>
          <w:b/>
        </w:rPr>
      </w:pPr>
      <w:r w:rsidRPr="00D04653">
        <w:rPr>
          <w:b/>
        </w:rPr>
        <w:t xml:space="preserve">Allegation 7 </w:t>
      </w:r>
    </w:p>
    <w:p w14:paraId="1C1B1FBB" w14:textId="77777777" w:rsidR="006D709B" w:rsidRPr="00D04653" w:rsidRDefault="006D709B" w:rsidP="00C42682">
      <w:pPr>
        <w:widowControl/>
        <w:autoSpaceDE/>
        <w:autoSpaceDN/>
        <w:ind w:left="630" w:right="538"/>
        <w:rPr>
          <w:sz w:val="23"/>
          <w:szCs w:val="23"/>
        </w:rPr>
      </w:pPr>
      <w:r w:rsidRPr="00D04653">
        <w:rPr>
          <w:sz w:val="23"/>
          <w:szCs w:val="23"/>
        </w:rPr>
        <w:t>It is further alleged:</w:t>
      </w:r>
    </w:p>
    <w:p w14:paraId="579CFF08" w14:textId="77777777" w:rsidR="006D709B" w:rsidRPr="00D04653" w:rsidRDefault="006D709B" w:rsidP="006D709B">
      <w:pPr>
        <w:widowControl/>
        <w:numPr>
          <w:ilvl w:val="0"/>
          <w:numId w:val="42"/>
        </w:numPr>
        <w:autoSpaceDE/>
        <w:autoSpaceDN/>
        <w:ind w:right="538"/>
        <w:rPr>
          <w:sz w:val="23"/>
          <w:szCs w:val="23"/>
        </w:rPr>
      </w:pPr>
      <w:r w:rsidRPr="00D04653">
        <w:rPr>
          <w:sz w:val="23"/>
          <w:szCs w:val="23"/>
        </w:rPr>
        <w:t>From on or about March 2017, the Second Respondent failed to ensure that there was a business manager in respect of the Business, contrary to s.110A of the Act.</w:t>
      </w:r>
    </w:p>
    <w:p w14:paraId="3CF0B54A" w14:textId="77777777" w:rsidR="006D709B" w:rsidRPr="00D04653" w:rsidRDefault="006D709B" w:rsidP="006D709B">
      <w:pPr>
        <w:ind w:left="363" w:right="539"/>
        <w:jc w:val="center"/>
        <w:rPr>
          <w:sz w:val="23"/>
          <w:szCs w:val="23"/>
        </w:rPr>
      </w:pPr>
      <w:r w:rsidRPr="00D04653">
        <w:rPr>
          <w:sz w:val="23"/>
          <w:szCs w:val="23"/>
        </w:rPr>
        <w:t>PARTICULARS</w:t>
      </w:r>
    </w:p>
    <w:p w14:paraId="5F7C8CD8" w14:textId="77777777" w:rsidR="00363471" w:rsidRPr="00D04653" w:rsidRDefault="00363471" w:rsidP="006D709B">
      <w:pPr>
        <w:ind w:left="363" w:right="539"/>
        <w:jc w:val="center"/>
        <w:rPr>
          <w:sz w:val="23"/>
          <w:szCs w:val="23"/>
        </w:rPr>
      </w:pPr>
    </w:p>
    <w:p w14:paraId="7967BA7C" w14:textId="77777777" w:rsidR="006D709B" w:rsidRPr="00D04653" w:rsidRDefault="006D709B" w:rsidP="006D709B">
      <w:pPr>
        <w:widowControl/>
        <w:numPr>
          <w:ilvl w:val="0"/>
          <w:numId w:val="41"/>
        </w:numPr>
        <w:autoSpaceDE/>
        <w:autoSpaceDN/>
        <w:ind w:left="2160" w:right="539"/>
        <w:jc w:val="both"/>
        <w:rPr>
          <w:sz w:val="23"/>
          <w:szCs w:val="23"/>
        </w:rPr>
      </w:pPr>
      <w:r w:rsidRPr="00D04653">
        <w:rPr>
          <w:sz w:val="23"/>
          <w:szCs w:val="23"/>
        </w:rPr>
        <w:t>In or about February 2017, the Second Respondent relocated to New South Wales.</w:t>
      </w:r>
    </w:p>
    <w:p w14:paraId="1B6A28C0" w14:textId="77777777" w:rsidR="006D709B" w:rsidRPr="00D04653" w:rsidRDefault="006D709B" w:rsidP="006D709B">
      <w:pPr>
        <w:widowControl/>
        <w:numPr>
          <w:ilvl w:val="0"/>
          <w:numId w:val="41"/>
        </w:numPr>
        <w:autoSpaceDE/>
        <w:autoSpaceDN/>
        <w:ind w:left="2160" w:right="539"/>
        <w:jc w:val="both"/>
        <w:rPr>
          <w:sz w:val="23"/>
          <w:szCs w:val="23"/>
        </w:rPr>
      </w:pPr>
      <w:r w:rsidRPr="00D04653">
        <w:rPr>
          <w:sz w:val="23"/>
          <w:szCs w:val="23"/>
        </w:rPr>
        <w:t>Thereafter, the Second Respondent did not have substantive or effective control of the registered office of the Business;</w:t>
      </w:r>
    </w:p>
    <w:p w14:paraId="52AA1169" w14:textId="77777777" w:rsidR="00885A3F" w:rsidRPr="00D04653" w:rsidRDefault="00885A3F" w:rsidP="00885A3F">
      <w:pPr>
        <w:widowControl/>
        <w:autoSpaceDE/>
        <w:autoSpaceDN/>
        <w:ind w:left="720" w:right="539"/>
        <w:jc w:val="both"/>
        <w:rPr>
          <w:sz w:val="23"/>
          <w:szCs w:val="23"/>
        </w:rPr>
      </w:pPr>
    </w:p>
    <w:p w14:paraId="616AC3CE" w14:textId="77777777" w:rsidR="006D709B" w:rsidRPr="00D04653" w:rsidRDefault="006D709B" w:rsidP="00885A3F">
      <w:pPr>
        <w:pStyle w:val="ListParagraph"/>
        <w:numPr>
          <w:ilvl w:val="0"/>
          <w:numId w:val="42"/>
        </w:numPr>
        <w:ind w:right="538"/>
        <w:rPr>
          <w:sz w:val="23"/>
          <w:szCs w:val="23"/>
        </w:rPr>
      </w:pPr>
      <w:r w:rsidRPr="00D04653">
        <w:rPr>
          <w:sz w:val="23"/>
          <w:szCs w:val="23"/>
        </w:rPr>
        <w:t>That constitutes a breach of ss.65(1)(a) and 110A of the Act; and</w:t>
      </w:r>
    </w:p>
    <w:p w14:paraId="57E6ADCC" w14:textId="77777777" w:rsidR="00885A3F" w:rsidRPr="00D04653" w:rsidRDefault="00885A3F" w:rsidP="00885A3F">
      <w:pPr>
        <w:pStyle w:val="ListParagraph"/>
        <w:ind w:left="720" w:right="538" w:firstLine="0"/>
        <w:rPr>
          <w:sz w:val="23"/>
          <w:szCs w:val="23"/>
        </w:rPr>
      </w:pPr>
    </w:p>
    <w:p w14:paraId="47A63D88" w14:textId="77777777" w:rsidR="006D709B" w:rsidRPr="00D04653" w:rsidRDefault="006D709B" w:rsidP="00363471">
      <w:pPr>
        <w:pStyle w:val="BodyText"/>
        <w:spacing w:before="3"/>
        <w:ind w:left="1134" w:hanging="425"/>
        <w:jc w:val="both"/>
      </w:pPr>
      <w:r w:rsidRPr="00D04653">
        <w:t>(c)</w:t>
      </w:r>
      <w:r w:rsidRPr="00D04653">
        <w:tab/>
        <w:t>The Second Respondent is guilty of a breach of the rules of conduct for agents.</w:t>
      </w:r>
    </w:p>
    <w:p w14:paraId="4F935CC0" w14:textId="77777777" w:rsidR="006D709B" w:rsidRPr="00D04653" w:rsidRDefault="006D709B" w:rsidP="006D709B">
      <w:pPr>
        <w:pStyle w:val="BodyText"/>
        <w:spacing w:before="3"/>
        <w:jc w:val="both"/>
        <w:rPr>
          <w:b/>
          <w:color w:val="0C0C0C"/>
          <w:w w:val="105"/>
        </w:rPr>
      </w:pPr>
    </w:p>
    <w:p w14:paraId="635A237D" w14:textId="77777777" w:rsidR="006D709B" w:rsidRDefault="006D709B" w:rsidP="006D709B">
      <w:pPr>
        <w:pStyle w:val="BodyText"/>
        <w:spacing w:before="3"/>
        <w:jc w:val="both"/>
        <w:rPr>
          <w:b/>
          <w:color w:val="0C0C0C"/>
          <w:w w:val="105"/>
        </w:rPr>
      </w:pPr>
    </w:p>
    <w:p w14:paraId="693D60B5" w14:textId="77777777" w:rsidR="00AD687E" w:rsidRDefault="00AD687E" w:rsidP="006D709B">
      <w:pPr>
        <w:pStyle w:val="BodyText"/>
        <w:spacing w:before="3"/>
        <w:jc w:val="both"/>
        <w:rPr>
          <w:b/>
          <w:color w:val="0C0C0C"/>
          <w:w w:val="105"/>
        </w:rPr>
      </w:pPr>
    </w:p>
    <w:p w14:paraId="72B3FC22" w14:textId="77777777" w:rsidR="00AD687E" w:rsidRPr="00D04653" w:rsidRDefault="00AD687E" w:rsidP="006D709B">
      <w:pPr>
        <w:pStyle w:val="BodyText"/>
        <w:spacing w:before="3"/>
        <w:jc w:val="both"/>
        <w:rPr>
          <w:b/>
          <w:color w:val="0C0C0C"/>
          <w:w w:val="105"/>
        </w:rPr>
      </w:pPr>
    </w:p>
    <w:p w14:paraId="14106846" w14:textId="48812D9E" w:rsidR="00EF7399" w:rsidRPr="00D04653" w:rsidRDefault="004E00CF" w:rsidP="006D709B">
      <w:pPr>
        <w:pStyle w:val="BodyText"/>
        <w:spacing w:before="3"/>
        <w:jc w:val="both"/>
        <w:rPr>
          <w:b/>
        </w:rPr>
      </w:pPr>
      <w:r w:rsidRPr="00D04653">
        <w:rPr>
          <w:b/>
          <w:color w:val="0C0C0C"/>
          <w:w w:val="105"/>
        </w:rPr>
        <w:lastRenderedPageBreak/>
        <w:t>Relevant Legislation</w:t>
      </w:r>
      <w:r w:rsidR="00EF7399" w:rsidRPr="00D04653">
        <w:rPr>
          <w:b/>
        </w:rPr>
        <w:t xml:space="preserve"> </w:t>
      </w:r>
    </w:p>
    <w:p w14:paraId="1EBFDB72" w14:textId="77777777" w:rsidR="00ED4313" w:rsidRPr="00D04653" w:rsidRDefault="00ED4313" w:rsidP="006D709B">
      <w:pPr>
        <w:pStyle w:val="BodyText"/>
        <w:spacing w:before="3"/>
        <w:jc w:val="both"/>
        <w:rPr>
          <w:b/>
        </w:rPr>
      </w:pPr>
    </w:p>
    <w:p w14:paraId="547D148E" w14:textId="59C8170B" w:rsidR="00EF7399" w:rsidRPr="00D04653" w:rsidRDefault="00E13D6A" w:rsidP="00785F14">
      <w:pPr>
        <w:pStyle w:val="ListParagraph"/>
        <w:numPr>
          <w:ilvl w:val="0"/>
          <w:numId w:val="8"/>
        </w:numPr>
        <w:tabs>
          <w:tab w:val="left" w:pos="1665"/>
          <w:tab w:val="left" w:pos="1666"/>
        </w:tabs>
        <w:spacing w:before="172"/>
        <w:ind w:right="115"/>
        <w:jc w:val="both"/>
        <w:rPr>
          <w:sz w:val="23"/>
          <w:szCs w:val="23"/>
        </w:rPr>
      </w:pPr>
      <w:r w:rsidRPr="00D04653">
        <w:rPr>
          <w:color w:val="0C0C0C"/>
          <w:sz w:val="23"/>
          <w:szCs w:val="23"/>
        </w:rPr>
        <w:t>The</w:t>
      </w:r>
      <w:r w:rsidR="00EF7399" w:rsidRPr="00D04653">
        <w:rPr>
          <w:color w:val="0C0C0C"/>
          <w:sz w:val="23"/>
          <w:szCs w:val="23"/>
        </w:rPr>
        <w:t xml:space="preserve"> Applicant may apply pursuant to s</w:t>
      </w:r>
      <w:r w:rsidR="00A34794" w:rsidRPr="00D04653">
        <w:rPr>
          <w:color w:val="0C0C0C"/>
          <w:sz w:val="23"/>
          <w:szCs w:val="23"/>
        </w:rPr>
        <w:t>.</w:t>
      </w:r>
      <w:r w:rsidR="00EF7399" w:rsidRPr="00D04653">
        <w:rPr>
          <w:color w:val="0C0C0C"/>
          <w:sz w:val="23"/>
          <w:szCs w:val="23"/>
        </w:rPr>
        <w:t>44(</w:t>
      </w:r>
      <w:r w:rsidR="00D329E6">
        <w:rPr>
          <w:color w:val="0C0C0C"/>
          <w:sz w:val="23"/>
          <w:szCs w:val="23"/>
        </w:rPr>
        <w:t>4</w:t>
      </w:r>
      <w:r w:rsidR="00EF7399" w:rsidRPr="00D04653">
        <w:rPr>
          <w:color w:val="0C0C0C"/>
          <w:sz w:val="23"/>
          <w:szCs w:val="23"/>
        </w:rPr>
        <w:t xml:space="preserve">) </w:t>
      </w:r>
      <w:r w:rsidR="005D191A" w:rsidRPr="00D04653">
        <w:rPr>
          <w:color w:val="0C0C0C"/>
          <w:sz w:val="23"/>
          <w:szCs w:val="23"/>
        </w:rPr>
        <w:t xml:space="preserve">of the Act </w:t>
      </w:r>
      <w:r w:rsidR="00EF7399" w:rsidRPr="00D04653">
        <w:rPr>
          <w:color w:val="0C0C0C"/>
          <w:sz w:val="23"/>
          <w:szCs w:val="23"/>
        </w:rPr>
        <w:t xml:space="preserve">for disciplinary action to be taken against an agent's representative on one or more of the grounds referred to in </w:t>
      </w:r>
      <w:r w:rsidR="00D11B3E" w:rsidRPr="00D04653">
        <w:rPr>
          <w:color w:val="0C0C0C"/>
          <w:sz w:val="23"/>
          <w:szCs w:val="23"/>
        </w:rPr>
        <w:t>s</w:t>
      </w:r>
      <w:r w:rsidR="00A34794" w:rsidRPr="00D04653">
        <w:rPr>
          <w:color w:val="0C0C0C"/>
          <w:sz w:val="23"/>
          <w:szCs w:val="23"/>
        </w:rPr>
        <w:t>.</w:t>
      </w:r>
      <w:r w:rsidR="00D11B3E" w:rsidRPr="00D04653">
        <w:rPr>
          <w:color w:val="0C0C0C"/>
          <w:sz w:val="23"/>
          <w:szCs w:val="23"/>
        </w:rPr>
        <w:t>44</w:t>
      </w:r>
      <w:r w:rsidR="00EF7399" w:rsidRPr="00D04653">
        <w:rPr>
          <w:color w:val="0C0C0C"/>
          <w:sz w:val="23"/>
          <w:szCs w:val="23"/>
        </w:rPr>
        <w:t>(1)</w:t>
      </w:r>
      <w:r w:rsidR="00D11B3E" w:rsidRPr="00D04653">
        <w:rPr>
          <w:color w:val="0C0C0C"/>
          <w:sz w:val="23"/>
          <w:szCs w:val="23"/>
        </w:rPr>
        <w:t xml:space="preserve"> of the Act</w:t>
      </w:r>
      <w:r w:rsidR="00EF7399" w:rsidRPr="00D04653">
        <w:rPr>
          <w:color w:val="0C0C0C"/>
          <w:sz w:val="23"/>
          <w:szCs w:val="23"/>
        </w:rPr>
        <w:t>.</w:t>
      </w:r>
    </w:p>
    <w:p w14:paraId="5D8A5E3B" w14:textId="77777777" w:rsidR="00F307FD" w:rsidRPr="00D04653" w:rsidRDefault="00F307FD" w:rsidP="00C32CD6">
      <w:pPr>
        <w:pStyle w:val="BodyText"/>
        <w:spacing w:before="3"/>
        <w:jc w:val="both"/>
      </w:pPr>
    </w:p>
    <w:p w14:paraId="204DE4B0" w14:textId="498F4D5E" w:rsidR="00F307FD" w:rsidRPr="00D04653" w:rsidRDefault="00F307FD" w:rsidP="00C32CD6">
      <w:pPr>
        <w:pStyle w:val="ListParagraph"/>
        <w:numPr>
          <w:ilvl w:val="0"/>
          <w:numId w:val="8"/>
        </w:numPr>
        <w:tabs>
          <w:tab w:val="left" w:pos="1665"/>
          <w:tab w:val="left" w:pos="1666"/>
        </w:tabs>
        <w:ind w:right="115"/>
        <w:jc w:val="both"/>
        <w:rPr>
          <w:sz w:val="23"/>
          <w:szCs w:val="23"/>
        </w:rPr>
      </w:pPr>
      <w:r w:rsidRPr="00D04653">
        <w:rPr>
          <w:color w:val="0C0C0C"/>
          <w:sz w:val="23"/>
          <w:szCs w:val="23"/>
        </w:rPr>
        <w:t xml:space="preserve">The </w:t>
      </w:r>
      <w:r w:rsidRPr="00D04653">
        <w:rPr>
          <w:color w:val="0A0A0A"/>
          <w:w w:val="105"/>
          <w:sz w:val="23"/>
          <w:szCs w:val="23"/>
        </w:rPr>
        <w:t>Applicant</w:t>
      </w:r>
      <w:r w:rsidR="00EE2CE0">
        <w:rPr>
          <w:color w:val="0A0A0A"/>
          <w:w w:val="105"/>
          <w:sz w:val="23"/>
          <w:szCs w:val="23"/>
        </w:rPr>
        <w:t>s</w:t>
      </w:r>
      <w:r w:rsidRPr="00D04653">
        <w:rPr>
          <w:color w:val="0A0A0A"/>
          <w:w w:val="105"/>
          <w:sz w:val="23"/>
          <w:szCs w:val="23"/>
        </w:rPr>
        <w:t xml:space="preserve"> rel</w:t>
      </w:r>
      <w:r w:rsidR="00EE2CE0">
        <w:rPr>
          <w:color w:val="0A0A0A"/>
          <w:w w:val="105"/>
          <w:sz w:val="23"/>
          <w:szCs w:val="23"/>
        </w:rPr>
        <w:t>y</w:t>
      </w:r>
      <w:r w:rsidRPr="00D04653">
        <w:rPr>
          <w:color w:val="0A0A0A"/>
          <w:w w:val="105"/>
          <w:sz w:val="23"/>
          <w:szCs w:val="23"/>
        </w:rPr>
        <w:t xml:space="preserve"> on the grounds set out in </w:t>
      </w:r>
      <w:proofErr w:type="gramStart"/>
      <w:r w:rsidRPr="00D04653">
        <w:rPr>
          <w:color w:val="0A0A0A"/>
          <w:w w:val="105"/>
          <w:sz w:val="23"/>
          <w:szCs w:val="23"/>
        </w:rPr>
        <w:t>s</w:t>
      </w:r>
      <w:r w:rsidR="00A34794" w:rsidRPr="00D04653">
        <w:rPr>
          <w:color w:val="0A0A0A"/>
          <w:w w:val="105"/>
          <w:sz w:val="23"/>
          <w:szCs w:val="23"/>
        </w:rPr>
        <w:t>.</w:t>
      </w:r>
      <w:r w:rsidRPr="00D04653">
        <w:rPr>
          <w:color w:val="0A0A0A"/>
          <w:w w:val="105"/>
          <w:sz w:val="23"/>
          <w:szCs w:val="23"/>
        </w:rPr>
        <w:t>44(</w:t>
      </w:r>
      <w:proofErr w:type="gramEnd"/>
      <w:r w:rsidRPr="00D04653">
        <w:rPr>
          <w:color w:val="0A0A0A"/>
          <w:w w:val="105"/>
          <w:sz w:val="23"/>
          <w:szCs w:val="23"/>
        </w:rPr>
        <w:t>1) (</w:t>
      </w:r>
      <w:r w:rsidR="00242DE2" w:rsidRPr="00D04653">
        <w:rPr>
          <w:color w:val="0A0A0A"/>
          <w:w w:val="105"/>
          <w:sz w:val="23"/>
          <w:szCs w:val="23"/>
        </w:rPr>
        <w:t>d</w:t>
      </w:r>
      <w:r w:rsidRPr="00D04653">
        <w:rPr>
          <w:color w:val="0A0A0A"/>
          <w:w w:val="105"/>
          <w:sz w:val="23"/>
          <w:szCs w:val="23"/>
        </w:rPr>
        <w:t>) and (</w:t>
      </w:r>
      <w:r w:rsidR="00242DE2" w:rsidRPr="00D04653">
        <w:rPr>
          <w:color w:val="0A0A0A"/>
          <w:w w:val="105"/>
          <w:sz w:val="23"/>
          <w:szCs w:val="23"/>
        </w:rPr>
        <w:t>e</w:t>
      </w:r>
      <w:r w:rsidRPr="00D04653">
        <w:rPr>
          <w:color w:val="0A0A0A"/>
          <w:w w:val="105"/>
          <w:sz w:val="23"/>
          <w:szCs w:val="23"/>
        </w:rPr>
        <w:t>) to ground th</w:t>
      </w:r>
      <w:r w:rsidR="004C5D60" w:rsidRPr="00D04653">
        <w:rPr>
          <w:color w:val="0A0A0A"/>
          <w:w w:val="105"/>
          <w:sz w:val="23"/>
          <w:szCs w:val="23"/>
        </w:rPr>
        <w:t>e</w:t>
      </w:r>
      <w:r w:rsidR="00EE2CE0">
        <w:rPr>
          <w:color w:val="0A0A0A"/>
          <w:w w:val="105"/>
          <w:sz w:val="23"/>
          <w:szCs w:val="23"/>
        </w:rPr>
        <w:t>ir</w:t>
      </w:r>
      <w:r w:rsidRPr="00D04653">
        <w:rPr>
          <w:color w:val="0A0A0A"/>
          <w:w w:val="105"/>
          <w:sz w:val="23"/>
          <w:szCs w:val="23"/>
        </w:rPr>
        <w:t xml:space="preserve"> application for </w:t>
      </w:r>
      <w:r w:rsidR="004C5D60" w:rsidRPr="00D04653">
        <w:rPr>
          <w:color w:val="0A0A0A"/>
          <w:sz w:val="23"/>
          <w:szCs w:val="23"/>
        </w:rPr>
        <w:t>disciplinary action against the First Respondent.</w:t>
      </w:r>
    </w:p>
    <w:p w14:paraId="674AF2F3" w14:textId="77777777" w:rsidR="001936F0" w:rsidRPr="00D04653" w:rsidRDefault="004E00CF" w:rsidP="00C32CD6">
      <w:pPr>
        <w:pStyle w:val="Heading2"/>
        <w:tabs>
          <w:tab w:val="left" w:pos="1579"/>
        </w:tabs>
        <w:ind w:left="952"/>
        <w:jc w:val="both"/>
        <w:rPr>
          <w:b w:val="0"/>
          <w:i w:val="0"/>
        </w:rPr>
      </w:pPr>
      <w:r w:rsidRPr="00D04653">
        <w:rPr>
          <w:color w:val="0A0A0A"/>
        </w:rPr>
        <w:t>44</w:t>
      </w:r>
      <w:r w:rsidRPr="00D04653">
        <w:rPr>
          <w:color w:val="0A0A0A"/>
        </w:rPr>
        <w:tab/>
        <w:t>Disciplinary</w:t>
      </w:r>
      <w:r w:rsidRPr="00D04653">
        <w:rPr>
          <w:color w:val="0A0A0A"/>
          <w:spacing w:val="16"/>
        </w:rPr>
        <w:t xml:space="preserve"> </w:t>
      </w:r>
      <w:r w:rsidRPr="00D04653">
        <w:rPr>
          <w:color w:val="0A0A0A"/>
        </w:rPr>
        <w:t>action</w:t>
      </w:r>
    </w:p>
    <w:p w14:paraId="41574B44" w14:textId="77777777" w:rsidR="00EF7399" w:rsidRPr="00D04653" w:rsidRDefault="004E00CF" w:rsidP="00C32CD6">
      <w:pPr>
        <w:spacing w:line="244" w:lineRule="auto"/>
        <w:ind w:left="1651" w:right="335" w:hanging="435"/>
        <w:jc w:val="both"/>
        <w:rPr>
          <w:i/>
          <w:sz w:val="23"/>
          <w:szCs w:val="23"/>
        </w:rPr>
      </w:pPr>
      <w:r w:rsidRPr="00D04653">
        <w:rPr>
          <w:i/>
          <w:color w:val="0A0A0A"/>
          <w:sz w:val="23"/>
          <w:szCs w:val="23"/>
        </w:rPr>
        <w:t>(1) The Board may take disciplinary action against an agent's representative on one or more of the following grounds:</w:t>
      </w:r>
      <w:r w:rsidR="00EF7399" w:rsidRPr="00D04653">
        <w:rPr>
          <w:sz w:val="23"/>
          <w:szCs w:val="23"/>
        </w:rPr>
        <w:t xml:space="preserve"> </w:t>
      </w:r>
    </w:p>
    <w:p w14:paraId="4CEF3443" w14:textId="77777777" w:rsidR="00EF7399" w:rsidRPr="00D04653" w:rsidRDefault="00EF7399" w:rsidP="00C32CD6">
      <w:pPr>
        <w:spacing w:line="244" w:lineRule="auto"/>
        <w:ind w:left="1875" w:right="335" w:hanging="435"/>
        <w:jc w:val="both"/>
        <w:rPr>
          <w:i/>
          <w:sz w:val="23"/>
          <w:szCs w:val="23"/>
        </w:rPr>
      </w:pPr>
      <w:r w:rsidRPr="00D04653">
        <w:rPr>
          <w:i/>
          <w:sz w:val="23"/>
          <w:szCs w:val="23"/>
        </w:rPr>
        <w:t>(d)</w:t>
      </w:r>
      <w:r w:rsidRPr="00D04653">
        <w:rPr>
          <w:i/>
          <w:sz w:val="23"/>
          <w:szCs w:val="23"/>
        </w:rPr>
        <w:tab/>
      </w:r>
      <w:proofErr w:type="gramStart"/>
      <w:r w:rsidRPr="00D04653">
        <w:rPr>
          <w:i/>
          <w:sz w:val="23"/>
          <w:szCs w:val="23"/>
        </w:rPr>
        <w:t>the</w:t>
      </w:r>
      <w:proofErr w:type="gramEnd"/>
      <w:r w:rsidRPr="00D04653">
        <w:rPr>
          <w:i/>
          <w:sz w:val="23"/>
          <w:szCs w:val="23"/>
        </w:rPr>
        <w:t xml:space="preserve"> agent's representative has acted in a manner that, had the agent's representative been a licensed agent, would have been in breach of the rules of conduct specified in section 65;</w:t>
      </w:r>
    </w:p>
    <w:p w14:paraId="0FB4CFE6" w14:textId="77777777" w:rsidR="001936F0" w:rsidRPr="00D04653" w:rsidRDefault="00EF7399" w:rsidP="00C32CD6">
      <w:pPr>
        <w:spacing w:line="244" w:lineRule="auto"/>
        <w:ind w:left="1875" w:right="335" w:hanging="435"/>
        <w:jc w:val="both"/>
        <w:rPr>
          <w:i/>
          <w:sz w:val="23"/>
          <w:szCs w:val="23"/>
        </w:rPr>
      </w:pPr>
      <w:r w:rsidRPr="00D04653">
        <w:rPr>
          <w:i/>
          <w:sz w:val="23"/>
          <w:szCs w:val="23"/>
        </w:rPr>
        <w:t>(e)</w:t>
      </w:r>
      <w:r w:rsidRPr="00D04653">
        <w:rPr>
          <w:i/>
          <w:sz w:val="23"/>
          <w:szCs w:val="23"/>
        </w:rPr>
        <w:tab/>
      </w:r>
      <w:proofErr w:type="gramStart"/>
      <w:r w:rsidRPr="00D04653">
        <w:rPr>
          <w:i/>
          <w:sz w:val="23"/>
          <w:szCs w:val="23"/>
        </w:rPr>
        <w:t>any</w:t>
      </w:r>
      <w:proofErr w:type="gramEnd"/>
      <w:r w:rsidRPr="00D04653">
        <w:rPr>
          <w:i/>
          <w:sz w:val="23"/>
          <w:szCs w:val="23"/>
        </w:rPr>
        <w:t xml:space="preserve"> other reasonable ground which, in the opinion of the Board, is sufficient to warrant the taking of disciplinary action against the agent's representative.</w:t>
      </w:r>
    </w:p>
    <w:p w14:paraId="26987110" w14:textId="77777777" w:rsidR="00F307FD" w:rsidRPr="00D04653" w:rsidRDefault="00F307FD" w:rsidP="00C32CD6">
      <w:pPr>
        <w:tabs>
          <w:tab w:val="left" w:pos="716"/>
          <w:tab w:val="left" w:pos="717"/>
        </w:tabs>
        <w:spacing w:line="254" w:lineRule="auto"/>
        <w:ind w:right="292"/>
        <w:jc w:val="both"/>
        <w:rPr>
          <w:color w:val="0A0A0A"/>
          <w:sz w:val="23"/>
          <w:szCs w:val="23"/>
        </w:rPr>
      </w:pPr>
    </w:p>
    <w:p w14:paraId="413649BB" w14:textId="53259728" w:rsidR="001936F0" w:rsidRPr="00D04653" w:rsidRDefault="00D11B3E" w:rsidP="00C32CD6">
      <w:pPr>
        <w:pStyle w:val="ListParagraph"/>
        <w:numPr>
          <w:ilvl w:val="0"/>
          <w:numId w:val="8"/>
        </w:numPr>
        <w:tabs>
          <w:tab w:val="left" w:pos="716"/>
          <w:tab w:val="left" w:pos="717"/>
        </w:tabs>
        <w:spacing w:line="254" w:lineRule="auto"/>
        <w:ind w:left="711" w:right="292" w:hanging="555"/>
        <w:jc w:val="both"/>
        <w:rPr>
          <w:color w:val="0A0A0A"/>
          <w:sz w:val="23"/>
          <w:szCs w:val="23"/>
        </w:rPr>
      </w:pPr>
      <w:r w:rsidRPr="00D04653">
        <w:rPr>
          <w:color w:val="0C0C0C"/>
          <w:sz w:val="23"/>
          <w:szCs w:val="23"/>
        </w:rPr>
        <w:t>The Applicant</w:t>
      </w:r>
      <w:r w:rsidR="00EE2CE0">
        <w:rPr>
          <w:color w:val="0C0C0C"/>
          <w:sz w:val="23"/>
          <w:szCs w:val="23"/>
        </w:rPr>
        <w:t>s</w:t>
      </w:r>
      <w:r w:rsidRPr="00D04653">
        <w:rPr>
          <w:color w:val="0C0C0C"/>
          <w:sz w:val="23"/>
          <w:szCs w:val="23"/>
        </w:rPr>
        <w:t xml:space="preserve"> may apply pursuant to s</w:t>
      </w:r>
      <w:r w:rsidR="00A34794" w:rsidRPr="00D04653">
        <w:rPr>
          <w:color w:val="0C0C0C"/>
          <w:sz w:val="23"/>
          <w:szCs w:val="23"/>
        </w:rPr>
        <w:t>.</w:t>
      </w:r>
      <w:r w:rsidR="00EE2CE0">
        <w:rPr>
          <w:color w:val="0C0C0C"/>
          <w:sz w:val="23"/>
          <w:szCs w:val="23"/>
        </w:rPr>
        <w:t>68(3</w:t>
      </w:r>
      <w:r w:rsidRPr="00D04653">
        <w:rPr>
          <w:color w:val="0C0C0C"/>
          <w:sz w:val="23"/>
          <w:szCs w:val="23"/>
        </w:rPr>
        <w:t>) for disciplinary action to be taken against a licensed agent on one or more of the grounds referred to in s</w:t>
      </w:r>
      <w:r w:rsidR="00A34794" w:rsidRPr="00D04653">
        <w:rPr>
          <w:color w:val="0C0C0C"/>
          <w:sz w:val="23"/>
          <w:szCs w:val="23"/>
        </w:rPr>
        <w:t>.</w:t>
      </w:r>
      <w:r w:rsidRPr="00D04653">
        <w:rPr>
          <w:color w:val="0C0C0C"/>
          <w:sz w:val="23"/>
          <w:szCs w:val="23"/>
        </w:rPr>
        <w:t>67 of the Act.</w:t>
      </w:r>
    </w:p>
    <w:p w14:paraId="5AB75962" w14:textId="77777777" w:rsidR="004C5D60" w:rsidRPr="00D04653" w:rsidRDefault="004C5D60" w:rsidP="00C32CD6">
      <w:pPr>
        <w:pStyle w:val="ListParagraph"/>
        <w:tabs>
          <w:tab w:val="left" w:pos="716"/>
          <w:tab w:val="left" w:pos="717"/>
        </w:tabs>
        <w:spacing w:line="254" w:lineRule="auto"/>
        <w:ind w:left="711" w:right="292" w:firstLine="0"/>
        <w:jc w:val="both"/>
        <w:rPr>
          <w:color w:val="0A0A0A"/>
          <w:sz w:val="23"/>
          <w:szCs w:val="23"/>
        </w:rPr>
      </w:pPr>
    </w:p>
    <w:p w14:paraId="46ECE542" w14:textId="21F929E5" w:rsidR="001936F0" w:rsidRPr="00D04653" w:rsidRDefault="00EE2CE0" w:rsidP="00C32CD6">
      <w:pPr>
        <w:pStyle w:val="ListParagraph"/>
        <w:numPr>
          <w:ilvl w:val="0"/>
          <w:numId w:val="8"/>
        </w:numPr>
        <w:tabs>
          <w:tab w:val="left" w:pos="716"/>
          <w:tab w:val="left" w:pos="717"/>
        </w:tabs>
        <w:spacing w:line="254" w:lineRule="auto"/>
        <w:ind w:left="720" w:right="292" w:hanging="465"/>
        <w:jc w:val="both"/>
        <w:rPr>
          <w:color w:val="0A0A0A"/>
          <w:sz w:val="23"/>
          <w:szCs w:val="23"/>
        </w:rPr>
      </w:pPr>
      <w:r>
        <w:rPr>
          <w:color w:val="0A0A0A"/>
          <w:sz w:val="23"/>
          <w:szCs w:val="23"/>
        </w:rPr>
        <w:t>The Applicant rely</w:t>
      </w:r>
      <w:r w:rsidR="004C5D60" w:rsidRPr="00D04653">
        <w:rPr>
          <w:color w:val="0A0A0A"/>
          <w:sz w:val="23"/>
          <w:szCs w:val="23"/>
        </w:rPr>
        <w:t xml:space="preserve"> on the grounds set out in </w:t>
      </w:r>
      <w:proofErr w:type="gramStart"/>
      <w:r w:rsidR="004C5D60" w:rsidRPr="00D04653">
        <w:rPr>
          <w:color w:val="0A0A0A"/>
          <w:sz w:val="23"/>
          <w:szCs w:val="23"/>
        </w:rPr>
        <w:t>s</w:t>
      </w:r>
      <w:r w:rsidR="00A34794" w:rsidRPr="00D04653">
        <w:rPr>
          <w:color w:val="0A0A0A"/>
          <w:sz w:val="23"/>
          <w:szCs w:val="23"/>
        </w:rPr>
        <w:t>.</w:t>
      </w:r>
      <w:r w:rsidR="004C5D60" w:rsidRPr="00D04653">
        <w:rPr>
          <w:color w:val="0A0A0A"/>
          <w:sz w:val="23"/>
          <w:szCs w:val="23"/>
        </w:rPr>
        <w:t>67(</w:t>
      </w:r>
      <w:proofErr w:type="gramEnd"/>
      <w:r w:rsidR="004C5D60" w:rsidRPr="00D04653">
        <w:rPr>
          <w:color w:val="0A0A0A"/>
          <w:sz w:val="23"/>
          <w:szCs w:val="23"/>
        </w:rPr>
        <w:t xml:space="preserve">1)(c) </w:t>
      </w:r>
      <w:r w:rsidR="00DE71E8" w:rsidRPr="00D04653">
        <w:rPr>
          <w:color w:val="0A0A0A"/>
          <w:sz w:val="23"/>
          <w:szCs w:val="23"/>
        </w:rPr>
        <w:t xml:space="preserve">of the Act </w:t>
      </w:r>
      <w:r w:rsidR="004C5D60" w:rsidRPr="00D04653">
        <w:rPr>
          <w:color w:val="0A0A0A"/>
          <w:sz w:val="23"/>
          <w:szCs w:val="23"/>
        </w:rPr>
        <w:t>to ground the</w:t>
      </w:r>
      <w:r>
        <w:rPr>
          <w:color w:val="0A0A0A"/>
          <w:sz w:val="23"/>
          <w:szCs w:val="23"/>
        </w:rPr>
        <w:t>ir</w:t>
      </w:r>
      <w:r w:rsidR="004C5D60" w:rsidRPr="00D04653">
        <w:rPr>
          <w:color w:val="0A0A0A"/>
          <w:sz w:val="23"/>
          <w:szCs w:val="23"/>
        </w:rPr>
        <w:t xml:space="preserve"> application</w:t>
      </w:r>
      <w:r>
        <w:rPr>
          <w:color w:val="0A0A0A"/>
          <w:sz w:val="23"/>
          <w:szCs w:val="23"/>
        </w:rPr>
        <w:t>s</w:t>
      </w:r>
      <w:r w:rsidR="004C5D60" w:rsidRPr="00D04653">
        <w:rPr>
          <w:color w:val="0A0A0A"/>
          <w:sz w:val="23"/>
          <w:szCs w:val="23"/>
        </w:rPr>
        <w:t xml:space="preserve"> for disciplinary action against the Second Respondent.</w:t>
      </w:r>
    </w:p>
    <w:p w14:paraId="0923FAF5" w14:textId="77777777" w:rsidR="00DE71E8" w:rsidRPr="00D04653" w:rsidRDefault="00DE71E8" w:rsidP="00C32CD6">
      <w:pPr>
        <w:pStyle w:val="ListParagraph"/>
        <w:ind w:left="1260"/>
        <w:jc w:val="both"/>
        <w:rPr>
          <w:b/>
          <w:i/>
          <w:color w:val="0A0A0A"/>
          <w:sz w:val="23"/>
          <w:szCs w:val="23"/>
        </w:rPr>
      </w:pPr>
      <w:r w:rsidRPr="00D04653">
        <w:rPr>
          <w:b/>
          <w:i/>
          <w:color w:val="0A0A0A"/>
          <w:sz w:val="23"/>
          <w:szCs w:val="23"/>
        </w:rPr>
        <w:t>67</w:t>
      </w:r>
      <w:r w:rsidRPr="00D04653">
        <w:rPr>
          <w:b/>
          <w:i/>
          <w:color w:val="0A0A0A"/>
          <w:sz w:val="23"/>
          <w:szCs w:val="23"/>
        </w:rPr>
        <w:tab/>
        <w:t>Grounds for disciplinary action</w:t>
      </w:r>
    </w:p>
    <w:p w14:paraId="445F44A6" w14:textId="77777777" w:rsidR="00DE71E8" w:rsidRPr="00D04653" w:rsidRDefault="00DE71E8" w:rsidP="00B66EDC">
      <w:pPr>
        <w:pStyle w:val="ListParagraph"/>
        <w:tabs>
          <w:tab w:val="left" w:pos="1800"/>
        </w:tabs>
        <w:ind w:left="1260"/>
        <w:jc w:val="both"/>
        <w:rPr>
          <w:color w:val="0A0A0A"/>
          <w:sz w:val="23"/>
          <w:szCs w:val="23"/>
        </w:rPr>
      </w:pPr>
      <w:r w:rsidRPr="00D04653">
        <w:rPr>
          <w:color w:val="0A0A0A"/>
          <w:sz w:val="23"/>
          <w:szCs w:val="23"/>
        </w:rPr>
        <w:tab/>
        <w:t>(1)</w:t>
      </w:r>
      <w:r w:rsidRPr="00D04653">
        <w:rPr>
          <w:color w:val="0A0A0A"/>
          <w:sz w:val="23"/>
          <w:szCs w:val="23"/>
        </w:rPr>
        <w:tab/>
        <w:t>Subject to this Part, the Board may take disciplinary action in accordance with this Part against a licensed agent on one or more of the following grounds:</w:t>
      </w:r>
    </w:p>
    <w:p w14:paraId="15D95E43" w14:textId="292FBF95" w:rsidR="00DE71E8" w:rsidRPr="00D04653" w:rsidRDefault="00DE71E8" w:rsidP="003C5485">
      <w:pPr>
        <w:tabs>
          <w:tab w:val="left" w:pos="2127"/>
        </w:tabs>
        <w:spacing w:after="80"/>
        <w:ind w:left="2131" w:hanging="331"/>
        <w:jc w:val="both"/>
        <w:rPr>
          <w:color w:val="0A0A0A"/>
          <w:sz w:val="23"/>
          <w:szCs w:val="23"/>
        </w:rPr>
      </w:pPr>
      <w:r w:rsidRPr="00D04653">
        <w:rPr>
          <w:color w:val="0A0A0A"/>
          <w:sz w:val="23"/>
          <w:szCs w:val="23"/>
        </w:rPr>
        <w:t>(c)</w:t>
      </w:r>
      <w:r w:rsidRPr="00D04653">
        <w:rPr>
          <w:color w:val="0A0A0A"/>
          <w:sz w:val="23"/>
          <w:szCs w:val="23"/>
        </w:rPr>
        <w:tab/>
      </w:r>
      <w:proofErr w:type="gramStart"/>
      <w:r w:rsidRPr="00D04653">
        <w:rPr>
          <w:color w:val="0A0A0A"/>
          <w:sz w:val="23"/>
          <w:szCs w:val="23"/>
        </w:rPr>
        <w:t>the</w:t>
      </w:r>
      <w:proofErr w:type="gramEnd"/>
      <w:r w:rsidRPr="00D04653">
        <w:rPr>
          <w:color w:val="0A0A0A"/>
          <w:sz w:val="23"/>
          <w:szCs w:val="23"/>
        </w:rPr>
        <w:t xml:space="preserve"> licensed agent has been guilty of a breach of the rules of conduct for agents;</w:t>
      </w:r>
    </w:p>
    <w:p w14:paraId="27D57971" w14:textId="1E6BC76B" w:rsidR="008D074E" w:rsidRPr="00D04653" w:rsidRDefault="008D074E" w:rsidP="00B66EDC">
      <w:pPr>
        <w:tabs>
          <w:tab w:val="left" w:pos="2127"/>
        </w:tabs>
        <w:ind w:left="2127" w:hanging="327"/>
        <w:jc w:val="both"/>
        <w:rPr>
          <w:color w:val="0A0A0A"/>
          <w:sz w:val="23"/>
          <w:szCs w:val="23"/>
        </w:rPr>
      </w:pPr>
      <w:r w:rsidRPr="00D04653">
        <w:rPr>
          <w:color w:val="0A0A0A"/>
          <w:sz w:val="23"/>
          <w:szCs w:val="23"/>
        </w:rPr>
        <w:t>(m)</w:t>
      </w:r>
      <w:r w:rsidRPr="00D04653">
        <w:rPr>
          <w:color w:val="0A0A0A"/>
          <w:sz w:val="23"/>
          <w:szCs w:val="23"/>
        </w:rPr>
        <w:tab/>
        <w:t>without the consent in writing of the principal on whose behalf he acts, publishes, or causes to be published an advertisement or other statement that he is authorised to sell property at a price higher than or lower than the price authorised by the principal;</w:t>
      </w:r>
    </w:p>
    <w:p w14:paraId="4F01EE88" w14:textId="77777777" w:rsidR="00DE71E8" w:rsidRPr="00D04653" w:rsidRDefault="00DE71E8" w:rsidP="00C32CD6">
      <w:pPr>
        <w:pStyle w:val="ListParagraph"/>
        <w:ind w:left="1260"/>
        <w:jc w:val="both"/>
        <w:rPr>
          <w:color w:val="0A0A0A"/>
          <w:sz w:val="23"/>
          <w:szCs w:val="23"/>
        </w:rPr>
      </w:pPr>
    </w:p>
    <w:p w14:paraId="1828A81B" w14:textId="4955E265" w:rsidR="004C5D60" w:rsidRPr="00D04653" w:rsidRDefault="00DE71E8" w:rsidP="00785F14">
      <w:pPr>
        <w:pStyle w:val="ListParagraph"/>
        <w:numPr>
          <w:ilvl w:val="0"/>
          <w:numId w:val="8"/>
        </w:numPr>
        <w:tabs>
          <w:tab w:val="left" w:pos="716"/>
          <w:tab w:val="left" w:pos="717"/>
        </w:tabs>
        <w:spacing w:line="254" w:lineRule="auto"/>
        <w:ind w:left="720" w:right="-18" w:hanging="465"/>
        <w:jc w:val="both"/>
        <w:rPr>
          <w:color w:val="0A0A0A"/>
          <w:sz w:val="23"/>
          <w:szCs w:val="23"/>
        </w:rPr>
      </w:pPr>
      <w:r w:rsidRPr="00D04653">
        <w:rPr>
          <w:color w:val="0A0A0A"/>
          <w:sz w:val="23"/>
          <w:szCs w:val="23"/>
        </w:rPr>
        <w:t>The Applicant</w:t>
      </w:r>
      <w:r w:rsidR="00EE2CE0">
        <w:rPr>
          <w:color w:val="0A0A0A"/>
          <w:sz w:val="23"/>
          <w:szCs w:val="23"/>
        </w:rPr>
        <w:t>s</w:t>
      </w:r>
      <w:r w:rsidRPr="00D04653">
        <w:rPr>
          <w:color w:val="0A0A0A"/>
          <w:sz w:val="23"/>
          <w:szCs w:val="23"/>
        </w:rPr>
        <w:t xml:space="preserve"> rel</w:t>
      </w:r>
      <w:r w:rsidR="00EE2CE0">
        <w:rPr>
          <w:color w:val="0A0A0A"/>
          <w:sz w:val="23"/>
          <w:szCs w:val="23"/>
        </w:rPr>
        <w:t>y</w:t>
      </w:r>
      <w:r w:rsidRPr="00D04653">
        <w:rPr>
          <w:color w:val="0A0A0A"/>
          <w:sz w:val="23"/>
          <w:szCs w:val="23"/>
        </w:rPr>
        <w:t xml:space="preserve"> on the following rules of conduct</w:t>
      </w:r>
      <w:r w:rsidR="002B24F1" w:rsidRPr="00D04653">
        <w:rPr>
          <w:color w:val="0A0A0A"/>
          <w:sz w:val="23"/>
          <w:szCs w:val="23"/>
        </w:rPr>
        <w:t xml:space="preserve"> in bringing </w:t>
      </w:r>
      <w:r w:rsidR="00EE2CE0">
        <w:rPr>
          <w:color w:val="0A0A0A"/>
          <w:sz w:val="23"/>
          <w:szCs w:val="23"/>
        </w:rPr>
        <w:t xml:space="preserve">their </w:t>
      </w:r>
      <w:bookmarkStart w:id="1" w:name="_GoBack"/>
      <w:bookmarkEnd w:id="1"/>
      <w:r w:rsidR="002B24F1" w:rsidRPr="00D04653">
        <w:rPr>
          <w:color w:val="0A0A0A"/>
          <w:sz w:val="23"/>
          <w:szCs w:val="23"/>
        </w:rPr>
        <w:t>applications</w:t>
      </w:r>
      <w:r w:rsidRPr="00D04653">
        <w:rPr>
          <w:color w:val="0A0A0A"/>
          <w:sz w:val="23"/>
          <w:szCs w:val="23"/>
        </w:rPr>
        <w:t>:</w:t>
      </w:r>
    </w:p>
    <w:p w14:paraId="6AC5DF56" w14:textId="77777777" w:rsidR="002B24F1" w:rsidRPr="00D04653" w:rsidRDefault="00A766B8" w:rsidP="00C32CD6">
      <w:pPr>
        <w:tabs>
          <w:tab w:val="left" w:pos="716"/>
          <w:tab w:val="left" w:pos="717"/>
        </w:tabs>
        <w:spacing w:line="254" w:lineRule="auto"/>
        <w:ind w:right="292"/>
        <w:jc w:val="both"/>
        <w:rPr>
          <w:b/>
          <w:i/>
          <w:color w:val="0A0A0A"/>
          <w:sz w:val="23"/>
          <w:szCs w:val="23"/>
        </w:rPr>
      </w:pPr>
      <w:r w:rsidRPr="00D04653">
        <w:rPr>
          <w:color w:val="0A0A0A"/>
          <w:sz w:val="23"/>
          <w:szCs w:val="23"/>
        </w:rPr>
        <w:tab/>
      </w:r>
      <w:r w:rsidR="002B24F1" w:rsidRPr="00D04653">
        <w:rPr>
          <w:b/>
          <w:i/>
          <w:color w:val="0A0A0A"/>
          <w:sz w:val="23"/>
          <w:szCs w:val="23"/>
        </w:rPr>
        <w:t>65</w:t>
      </w:r>
      <w:r w:rsidR="002B24F1" w:rsidRPr="00D04653">
        <w:rPr>
          <w:b/>
          <w:i/>
          <w:color w:val="0A0A0A"/>
          <w:sz w:val="23"/>
          <w:szCs w:val="23"/>
        </w:rPr>
        <w:tab/>
        <w:t>Rules of conduct</w:t>
      </w:r>
    </w:p>
    <w:p w14:paraId="4415C3AE" w14:textId="77777777" w:rsidR="002B24F1" w:rsidRPr="00D04653" w:rsidRDefault="002B24F1" w:rsidP="00C32CD6">
      <w:pPr>
        <w:tabs>
          <w:tab w:val="left" w:pos="716"/>
          <w:tab w:val="left" w:pos="717"/>
        </w:tabs>
        <w:spacing w:line="254" w:lineRule="auto"/>
        <w:ind w:left="952" w:right="292"/>
        <w:jc w:val="both"/>
        <w:rPr>
          <w:color w:val="0A0A0A"/>
          <w:sz w:val="23"/>
          <w:szCs w:val="23"/>
        </w:rPr>
      </w:pPr>
      <w:r w:rsidRPr="00D04653">
        <w:rPr>
          <w:color w:val="0A0A0A"/>
          <w:sz w:val="23"/>
          <w:szCs w:val="23"/>
        </w:rPr>
        <w:tab/>
        <w:t>(1)</w:t>
      </w:r>
      <w:r w:rsidRPr="00D04653">
        <w:rPr>
          <w:color w:val="0A0A0A"/>
          <w:sz w:val="23"/>
          <w:szCs w:val="23"/>
        </w:rPr>
        <w:tab/>
        <w:t>A licensed agent who:</w:t>
      </w:r>
    </w:p>
    <w:p w14:paraId="1200B12C" w14:textId="77777777" w:rsidR="002B24F1" w:rsidRPr="00D04653" w:rsidRDefault="002B24F1" w:rsidP="00B66EDC">
      <w:pPr>
        <w:ind w:left="2127" w:hanging="327"/>
        <w:jc w:val="both"/>
        <w:rPr>
          <w:sz w:val="23"/>
          <w:szCs w:val="23"/>
        </w:rPr>
      </w:pPr>
      <w:r w:rsidRPr="00D04653">
        <w:rPr>
          <w:sz w:val="23"/>
          <w:szCs w:val="23"/>
        </w:rPr>
        <w:t>(a)</w:t>
      </w:r>
      <w:r w:rsidRPr="00D04653">
        <w:rPr>
          <w:sz w:val="23"/>
          <w:szCs w:val="23"/>
        </w:rPr>
        <w:tab/>
      </w:r>
      <w:proofErr w:type="gramStart"/>
      <w:r w:rsidRPr="00D04653">
        <w:rPr>
          <w:sz w:val="23"/>
          <w:szCs w:val="23"/>
        </w:rPr>
        <w:t>breaches</w:t>
      </w:r>
      <w:proofErr w:type="gramEnd"/>
      <w:r w:rsidRPr="00D04653">
        <w:rPr>
          <w:sz w:val="23"/>
          <w:szCs w:val="23"/>
        </w:rPr>
        <w:t xml:space="preserve"> this Act or the regulations, whether or not the licensed agent is found guilty of an offence in respect of the breach; or</w:t>
      </w:r>
    </w:p>
    <w:p w14:paraId="3F9998FC" w14:textId="77777777" w:rsidR="002B24F1" w:rsidRPr="00D04653" w:rsidRDefault="002B24F1" w:rsidP="00C32CD6">
      <w:pPr>
        <w:tabs>
          <w:tab w:val="left" w:pos="1800"/>
        </w:tabs>
        <w:ind w:left="1800"/>
        <w:jc w:val="both"/>
        <w:rPr>
          <w:sz w:val="23"/>
          <w:szCs w:val="23"/>
        </w:rPr>
      </w:pPr>
      <w:r w:rsidRPr="00D04653">
        <w:rPr>
          <w:sz w:val="23"/>
          <w:szCs w:val="23"/>
        </w:rPr>
        <w:t>(b)</w:t>
      </w:r>
      <w:r w:rsidRPr="00D04653">
        <w:rPr>
          <w:sz w:val="23"/>
          <w:szCs w:val="23"/>
        </w:rPr>
        <w:tab/>
        <w:t>….</w:t>
      </w:r>
    </w:p>
    <w:p w14:paraId="028ED7A3" w14:textId="77777777" w:rsidR="002B24F1" w:rsidRPr="00D04653" w:rsidRDefault="002B24F1" w:rsidP="00B66EDC">
      <w:pPr>
        <w:ind w:left="2127" w:hanging="327"/>
        <w:jc w:val="both"/>
        <w:rPr>
          <w:sz w:val="23"/>
          <w:szCs w:val="23"/>
        </w:rPr>
      </w:pPr>
      <w:r w:rsidRPr="00D04653">
        <w:rPr>
          <w:sz w:val="23"/>
          <w:szCs w:val="23"/>
        </w:rPr>
        <w:t>(c)</w:t>
      </w:r>
      <w:r w:rsidRPr="00D04653">
        <w:rPr>
          <w:sz w:val="23"/>
          <w:szCs w:val="23"/>
        </w:rPr>
        <w:tab/>
      </w:r>
      <w:proofErr w:type="gramStart"/>
      <w:r w:rsidRPr="00D04653">
        <w:rPr>
          <w:sz w:val="23"/>
          <w:szCs w:val="23"/>
        </w:rPr>
        <w:t>fails</w:t>
      </w:r>
      <w:proofErr w:type="gramEnd"/>
      <w:r w:rsidRPr="00D04653">
        <w:rPr>
          <w:sz w:val="23"/>
          <w:szCs w:val="23"/>
        </w:rPr>
        <w:t xml:space="preserve"> to perform his duties to his principal or to carry out the lawful instructions of his principal; or</w:t>
      </w:r>
    </w:p>
    <w:p w14:paraId="3CF344C2" w14:textId="77777777" w:rsidR="00DE71E8" w:rsidRPr="00D04653" w:rsidRDefault="002B24F1" w:rsidP="003C5485">
      <w:pPr>
        <w:tabs>
          <w:tab w:val="left" w:pos="1800"/>
        </w:tabs>
        <w:ind w:left="2160" w:hanging="360"/>
        <w:jc w:val="both"/>
        <w:rPr>
          <w:sz w:val="23"/>
          <w:szCs w:val="23"/>
        </w:rPr>
      </w:pPr>
      <w:r w:rsidRPr="00D04653">
        <w:rPr>
          <w:sz w:val="23"/>
          <w:szCs w:val="23"/>
        </w:rPr>
        <w:t>(</w:t>
      </w:r>
      <w:proofErr w:type="gramStart"/>
      <w:r w:rsidRPr="00D04653">
        <w:rPr>
          <w:sz w:val="23"/>
          <w:szCs w:val="23"/>
        </w:rPr>
        <w:t>d</w:t>
      </w:r>
      <w:proofErr w:type="gramEnd"/>
      <w:r w:rsidRPr="00D04653">
        <w:rPr>
          <w:sz w:val="23"/>
          <w:szCs w:val="23"/>
        </w:rPr>
        <w:t>)</w:t>
      </w:r>
      <w:r w:rsidRPr="00D04653">
        <w:rPr>
          <w:sz w:val="23"/>
          <w:szCs w:val="23"/>
        </w:rPr>
        <w:tab/>
        <w:t>fails to exercise due skill, care or diligence in carrying out his duties on behalf of his principal;</w:t>
      </w:r>
    </w:p>
    <w:p w14:paraId="5BA19753" w14:textId="77777777" w:rsidR="00785F14" w:rsidRPr="00D04653" w:rsidRDefault="00785F14" w:rsidP="00C32CD6">
      <w:pPr>
        <w:tabs>
          <w:tab w:val="left" w:pos="1800"/>
        </w:tabs>
        <w:ind w:left="1800"/>
        <w:jc w:val="both"/>
        <w:rPr>
          <w:sz w:val="23"/>
          <w:szCs w:val="23"/>
        </w:rPr>
      </w:pPr>
    </w:p>
    <w:p w14:paraId="61373B9E" w14:textId="77777777" w:rsidR="004C5D60" w:rsidRPr="00D04653" w:rsidRDefault="002B24F1" w:rsidP="00C32CD6">
      <w:pPr>
        <w:pStyle w:val="ListParagraph"/>
        <w:numPr>
          <w:ilvl w:val="0"/>
          <w:numId w:val="8"/>
        </w:numPr>
        <w:tabs>
          <w:tab w:val="left" w:pos="704"/>
          <w:tab w:val="left" w:pos="705"/>
        </w:tabs>
        <w:spacing w:before="1" w:line="254" w:lineRule="auto"/>
        <w:ind w:left="706" w:right="499" w:hanging="554"/>
        <w:jc w:val="both"/>
        <w:rPr>
          <w:color w:val="0A0A0A"/>
          <w:sz w:val="23"/>
          <w:szCs w:val="23"/>
        </w:rPr>
      </w:pPr>
      <w:r w:rsidRPr="00D04653">
        <w:rPr>
          <w:color w:val="0A0A0A"/>
          <w:sz w:val="23"/>
          <w:szCs w:val="23"/>
        </w:rPr>
        <w:t xml:space="preserve">The disciplinary powers of the Board </w:t>
      </w:r>
      <w:r w:rsidR="00EC6204" w:rsidRPr="00D04653">
        <w:rPr>
          <w:color w:val="0A0A0A"/>
          <w:sz w:val="23"/>
          <w:szCs w:val="23"/>
        </w:rPr>
        <w:t>after an Inquiry concerning a</w:t>
      </w:r>
      <w:r w:rsidR="00A766B8" w:rsidRPr="00D04653">
        <w:rPr>
          <w:color w:val="0A0A0A"/>
          <w:sz w:val="23"/>
          <w:szCs w:val="23"/>
        </w:rPr>
        <w:t>n agents representative</w:t>
      </w:r>
      <w:r w:rsidR="00EC6204" w:rsidRPr="00D04653">
        <w:rPr>
          <w:color w:val="0A0A0A"/>
          <w:sz w:val="23"/>
          <w:szCs w:val="23"/>
        </w:rPr>
        <w:t xml:space="preserve"> </w:t>
      </w:r>
      <w:r w:rsidRPr="00D04653">
        <w:rPr>
          <w:color w:val="0A0A0A"/>
          <w:sz w:val="23"/>
          <w:szCs w:val="23"/>
        </w:rPr>
        <w:t xml:space="preserve">are </w:t>
      </w:r>
      <w:r w:rsidR="00A766B8" w:rsidRPr="00D04653">
        <w:rPr>
          <w:color w:val="0A0A0A"/>
          <w:sz w:val="23"/>
          <w:szCs w:val="23"/>
        </w:rPr>
        <w:t xml:space="preserve">provided at </w:t>
      </w:r>
      <w:r w:rsidR="005B4CF2" w:rsidRPr="00D04653">
        <w:rPr>
          <w:color w:val="0A0A0A"/>
          <w:sz w:val="23"/>
          <w:szCs w:val="23"/>
        </w:rPr>
        <w:t>s</w:t>
      </w:r>
      <w:r w:rsidR="00A34794" w:rsidRPr="00D04653">
        <w:rPr>
          <w:color w:val="0A0A0A"/>
          <w:sz w:val="23"/>
          <w:szCs w:val="23"/>
        </w:rPr>
        <w:t>.</w:t>
      </w:r>
      <w:r w:rsidRPr="00D04653">
        <w:rPr>
          <w:color w:val="0A0A0A"/>
          <w:sz w:val="23"/>
          <w:szCs w:val="23"/>
        </w:rPr>
        <w:t>44B of the Act</w:t>
      </w:r>
      <w:r w:rsidR="00A766B8" w:rsidRPr="00D04653">
        <w:rPr>
          <w:color w:val="0A0A0A"/>
          <w:sz w:val="23"/>
          <w:szCs w:val="23"/>
        </w:rPr>
        <w:t>;</w:t>
      </w:r>
    </w:p>
    <w:p w14:paraId="1EF70EE4" w14:textId="77777777" w:rsidR="00A766B8" w:rsidRPr="00D04653" w:rsidRDefault="00A766B8" w:rsidP="00C32CD6">
      <w:pPr>
        <w:tabs>
          <w:tab w:val="left" w:pos="704"/>
          <w:tab w:val="left" w:pos="705"/>
        </w:tabs>
        <w:spacing w:before="1" w:line="254" w:lineRule="auto"/>
        <w:ind w:right="499"/>
        <w:jc w:val="both"/>
        <w:rPr>
          <w:b/>
          <w:i/>
          <w:color w:val="0A0A0A"/>
          <w:sz w:val="23"/>
          <w:szCs w:val="23"/>
        </w:rPr>
      </w:pPr>
      <w:r w:rsidRPr="00D04653">
        <w:rPr>
          <w:color w:val="0A0A0A"/>
          <w:sz w:val="23"/>
          <w:szCs w:val="23"/>
        </w:rPr>
        <w:tab/>
      </w:r>
      <w:r w:rsidRPr="00D04653">
        <w:rPr>
          <w:color w:val="0A0A0A"/>
          <w:sz w:val="23"/>
          <w:szCs w:val="23"/>
        </w:rPr>
        <w:tab/>
      </w:r>
      <w:r w:rsidRPr="00D04653">
        <w:rPr>
          <w:color w:val="0A0A0A"/>
          <w:sz w:val="23"/>
          <w:szCs w:val="23"/>
        </w:rPr>
        <w:tab/>
      </w:r>
      <w:r w:rsidRPr="00D04653">
        <w:rPr>
          <w:b/>
          <w:i/>
          <w:color w:val="0A0A0A"/>
          <w:sz w:val="23"/>
          <w:szCs w:val="23"/>
        </w:rPr>
        <w:t>44B</w:t>
      </w:r>
      <w:r w:rsidRPr="00D04653">
        <w:rPr>
          <w:b/>
          <w:i/>
          <w:color w:val="0A0A0A"/>
          <w:sz w:val="23"/>
          <w:szCs w:val="23"/>
        </w:rPr>
        <w:tab/>
        <w:t>Powers of Board after inquiry</w:t>
      </w:r>
    </w:p>
    <w:p w14:paraId="0703094A" w14:textId="77777777" w:rsidR="00A766B8" w:rsidRPr="00D04653" w:rsidRDefault="00A766B8" w:rsidP="00C32CD6">
      <w:pPr>
        <w:tabs>
          <w:tab w:val="left" w:pos="704"/>
          <w:tab w:val="left" w:pos="705"/>
        </w:tabs>
        <w:spacing w:before="1" w:line="254" w:lineRule="auto"/>
        <w:ind w:left="1440" w:right="499" w:hanging="1440"/>
        <w:jc w:val="both"/>
        <w:rPr>
          <w:color w:val="0A0A0A"/>
          <w:sz w:val="23"/>
          <w:szCs w:val="23"/>
        </w:rPr>
      </w:pPr>
      <w:r w:rsidRPr="00D04653">
        <w:rPr>
          <w:color w:val="0A0A0A"/>
          <w:sz w:val="23"/>
          <w:szCs w:val="23"/>
        </w:rPr>
        <w:tab/>
      </w:r>
      <w:r w:rsidRPr="00D04653">
        <w:rPr>
          <w:color w:val="0A0A0A"/>
          <w:sz w:val="23"/>
          <w:szCs w:val="23"/>
        </w:rPr>
        <w:tab/>
      </w:r>
      <w:r w:rsidRPr="00D04653">
        <w:rPr>
          <w:color w:val="0A0A0A"/>
          <w:sz w:val="23"/>
          <w:szCs w:val="23"/>
        </w:rPr>
        <w:tab/>
        <w:t>(1)</w:t>
      </w:r>
      <w:r w:rsidRPr="00D04653">
        <w:rPr>
          <w:color w:val="0A0A0A"/>
          <w:sz w:val="23"/>
          <w:szCs w:val="23"/>
        </w:rPr>
        <w:tab/>
        <w:t xml:space="preserve">Where, at the conclusion of an inquiry under section 44(5), the Board is satisfied that it is authorised to take disciplinary action </w:t>
      </w:r>
      <w:r w:rsidRPr="00D04653">
        <w:rPr>
          <w:color w:val="0A0A0A"/>
          <w:sz w:val="23"/>
          <w:szCs w:val="23"/>
        </w:rPr>
        <w:lastRenderedPageBreak/>
        <w:t>against an agent's representative, the Board may:</w:t>
      </w:r>
    </w:p>
    <w:p w14:paraId="1A8801CD" w14:textId="77777777" w:rsidR="00A766B8" w:rsidRPr="00D04653" w:rsidRDefault="00A766B8" w:rsidP="00C32CD6">
      <w:pPr>
        <w:tabs>
          <w:tab w:val="left" w:pos="704"/>
          <w:tab w:val="left" w:pos="705"/>
          <w:tab w:val="left" w:pos="1800"/>
        </w:tabs>
        <w:spacing w:before="1" w:line="254" w:lineRule="auto"/>
        <w:ind w:left="1800" w:right="499"/>
        <w:jc w:val="both"/>
        <w:rPr>
          <w:color w:val="0A0A0A"/>
          <w:sz w:val="23"/>
          <w:szCs w:val="23"/>
        </w:rPr>
      </w:pPr>
      <w:r w:rsidRPr="00D04653">
        <w:rPr>
          <w:color w:val="0A0A0A"/>
          <w:sz w:val="23"/>
          <w:szCs w:val="23"/>
        </w:rPr>
        <w:t>(a)</w:t>
      </w:r>
      <w:r w:rsidRPr="00D04653">
        <w:rPr>
          <w:color w:val="0A0A0A"/>
          <w:sz w:val="23"/>
          <w:szCs w:val="23"/>
        </w:rPr>
        <w:tab/>
      </w:r>
      <w:proofErr w:type="gramStart"/>
      <w:r w:rsidRPr="00D04653">
        <w:rPr>
          <w:color w:val="0A0A0A"/>
          <w:sz w:val="23"/>
          <w:szCs w:val="23"/>
        </w:rPr>
        <w:t>reprimand</w:t>
      </w:r>
      <w:proofErr w:type="gramEnd"/>
      <w:r w:rsidRPr="00D04653">
        <w:rPr>
          <w:color w:val="0A0A0A"/>
          <w:sz w:val="23"/>
          <w:szCs w:val="23"/>
        </w:rPr>
        <w:t xml:space="preserve"> or caution the agent's representative; or</w:t>
      </w:r>
    </w:p>
    <w:p w14:paraId="6EB9C580" w14:textId="77777777" w:rsidR="00A766B8" w:rsidRPr="00D04653" w:rsidRDefault="00A766B8" w:rsidP="00C32CD6">
      <w:pPr>
        <w:tabs>
          <w:tab w:val="left" w:pos="704"/>
          <w:tab w:val="left" w:pos="705"/>
          <w:tab w:val="left" w:pos="1800"/>
        </w:tabs>
        <w:spacing w:before="1" w:line="254" w:lineRule="auto"/>
        <w:ind w:left="1800" w:right="499"/>
        <w:jc w:val="both"/>
        <w:rPr>
          <w:color w:val="0A0A0A"/>
          <w:sz w:val="23"/>
          <w:szCs w:val="23"/>
        </w:rPr>
      </w:pPr>
      <w:r w:rsidRPr="00D04653">
        <w:rPr>
          <w:color w:val="0A0A0A"/>
          <w:sz w:val="23"/>
          <w:szCs w:val="23"/>
        </w:rPr>
        <w:t>(b)</w:t>
      </w:r>
      <w:r w:rsidRPr="00D04653">
        <w:rPr>
          <w:color w:val="0A0A0A"/>
          <w:sz w:val="23"/>
          <w:szCs w:val="23"/>
        </w:rPr>
        <w:tab/>
      </w:r>
      <w:proofErr w:type="gramStart"/>
      <w:r w:rsidRPr="00D04653">
        <w:rPr>
          <w:color w:val="0A0A0A"/>
          <w:sz w:val="23"/>
          <w:szCs w:val="23"/>
        </w:rPr>
        <w:t>by</w:t>
      </w:r>
      <w:proofErr w:type="gramEnd"/>
      <w:r w:rsidRPr="00D04653">
        <w:rPr>
          <w:color w:val="0A0A0A"/>
          <w:sz w:val="23"/>
          <w:szCs w:val="23"/>
        </w:rPr>
        <w:t xml:space="preserve"> notice in writing, impose a fine not exceeding 5 penalty units on the agent's representative; or</w:t>
      </w:r>
    </w:p>
    <w:p w14:paraId="67DAA9E5" w14:textId="77777777" w:rsidR="00ED24B6" w:rsidRPr="00D04653" w:rsidRDefault="00A766B8" w:rsidP="00C32CD6">
      <w:pPr>
        <w:tabs>
          <w:tab w:val="left" w:pos="704"/>
          <w:tab w:val="left" w:pos="705"/>
          <w:tab w:val="left" w:pos="1800"/>
        </w:tabs>
        <w:spacing w:before="1" w:line="254" w:lineRule="auto"/>
        <w:ind w:left="1800" w:right="499"/>
        <w:jc w:val="both"/>
        <w:rPr>
          <w:color w:val="0A0A0A"/>
          <w:sz w:val="23"/>
          <w:szCs w:val="23"/>
        </w:rPr>
      </w:pPr>
      <w:r w:rsidRPr="00D04653">
        <w:rPr>
          <w:color w:val="0A0A0A"/>
          <w:sz w:val="23"/>
          <w:szCs w:val="23"/>
        </w:rPr>
        <w:t>(c)</w:t>
      </w:r>
      <w:r w:rsidRPr="00D04653">
        <w:rPr>
          <w:color w:val="0A0A0A"/>
          <w:sz w:val="23"/>
          <w:szCs w:val="23"/>
        </w:rPr>
        <w:tab/>
      </w:r>
      <w:proofErr w:type="gramStart"/>
      <w:r w:rsidRPr="00D04653">
        <w:rPr>
          <w:color w:val="0A0A0A"/>
          <w:sz w:val="23"/>
          <w:szCs w:val="23"/>
        </w:rPr>
        <w:t>by</w:t>
      </w:r>
      <w:proofErr w:type="gramEnd"/>
      <w:r w:rsidRPr="00D04653">
        <w:rPr>
          <w:color w:val="0A0A0A"/>
          <w:sz w:val="23"/>
          <w:szCs w:val="23"/>
        </w:rPr>
        <w:t xml:space="preserve"> notice in writing, suspend the registration of the agent's representative until the expiration of the period, or the fulfilment of a condition, specified in the notice; or</w:t>
      </w:r>
    </w:p>
    <w:p w14:paraId="4AB4B3B2" w14:textId="77777777" w:rsidR="00A766B8" w:rsidRPr="00D04653" w:rsidRDefault="00A766B8" w:rsidP="00C32CD6">
      <w:pPr>
        <w:tabs>
          <w:tab w:val="left" w:pos="704"/>
          <w:tab w:val="left" w:pos="705"/>
          <w:tab w:val="left" w:pos="1800"/>
        </w:tabs>
        <w:spacing w:before="1" w:line="254" w:lineRule="auto"/>
        <w:ind w:left="1800" w:right="499"/>
        <w:jc w:val="both"/>
        <w:rPr>
          <w:color w:val="0A0A0A"/>
          <w:sz w:val="23"/>
          <w:szCs w:val="23"/>
        </w:rPr>
      </w:pPr>
      <w:r w:rsidRPr="00D04653">
        <w:rPr>
          <w:color w:val="0A0A0A"/>
          <w:sz w:val="23"/>
          <w:szCs w:val="23"/>
        </w:rPr>
        <w:t>(d)</w:t>
      </w:r>
      <w:r w:rsidRPr="00D04653">
        <w:rPr>
          <w:color w:val="0A0A0A"/>
          <w:sz w:val="23"/>
          <w:szCs w:val="23"/>
        </w:rPr>
        <w:tab/>
      </w:r>
      <w:proofErr w:type="gramStart"/>
      <w:r w:rsidRPr="00D04653">
        <w:rPr>
          <w:color w:val="0A0A0A"/>
          <w:sz w:val="23"/>
          <w:szCs w:val="23"/>
        </w:rPr>
        <w:t>by</w:t>
      </w:r>
      <w:proofErr w:type="gramEnd"/>
      <w:r w:rsidRPr="00D04653">
        <w:rPr>
          <w:color w:val="0A0A0A"/>
          <w:sz w:val="23"/>
          <w:szCs w:val="23"/>
        </w:rPr>
        <w:t xml:space="preserve"> notice in writing, cancel the registration of the agent's representative and, if the Board thinks fit, specify a period that is to expire or impose a condition that is to be fulfilled before he or she may apply for registration as an agent's representative again.</w:t>
      </w:r>
    </w:p>
    <w:p w14:paraId="115E9706" w14:textId="77777777" w:rsidR="00A766B8" w:rsidRPr="00D04653" w:rsidRDefault="00A766B8" w:rsidP="00C32CD6">
      <w:pPr>
        <w:tabs>
          <w:tab w:val="left" w:pos="704"/>
          <w:tab w:val="left" w:pos="705"/>
        </w:tabs>
        <w:spacing w:before="1" w:line="254" w:lineRule="auto"/>
        <w:ind w:right="499"/>
        <w:jc w:val="both"/>
        <w:rPr>
          <w:color w:val="0A0A0A"/>
          <w:sz w:val="23"/>
          <w:szCs w:val="23"/>
        </w:rPr>
      </w:pPr>
    </w:p>
    <w:p w14:paraId="74D46F1C" w14:textId="612A99BD" w:rsidR="004C5D60" w:rsidRPr="00D04653" w:rsidRDefault="00A766B8" w:rsidP="00C32CD6">
      <w:pPr>
        <w:pStyle w:val="ListParagraph"/>
        <w:numPr>
          <w:ilvl w:val="0"/>
          <w:numId w:val="8"/>
        </w:numPr>
        <w:tabs>
          <w:tab w:val="left" w:pos="704"/>
          <w:tab w:val="left" w:pos="705"/>
        </w:tabs>
        <w:spacing w:before="1" w:line="254" w:lineRule="auto"/>
        <w:ind w:left="706" w:right="499" w:hanging="554"/>
        <w:jc w:val="both"/>
        <w:rPr>
          <w:color w:val="0A0A0A"/>
          <w:sz w:val="23"/>
          <w:szCs w:val="23"/>
        </w:rPr>
      </w:pPr>
      <w:r w:rsidRPr="00D04653">
        <w:rPr>
          <w:color w:val="0A0A0A"/>
          <w:sz w:val="23"/>
          <w:szCs w:val="23"/>
        </w:rPr>
        <w:t>The disciplinary powers of the Board after an Inquiry concerning a licensed agent are provided at s</w:t>
      </w:r>
      <w:r w:rsidR="00A34794" w:rsidRPr="00D04653">
        <w:rPr>
          <w:color w:val="0A0A0A"/>
          <w:sz w:val="23"/>
          <w:szCs w:val="23"/>
        </w:rPr>
        <w:t>.</w:t>
      </w:r>
      <w:r w:rsidRPr="00D04653">
        <w:rPr>
          <w:color w:val="0A0A0A"/>
          <w:sz w:val="23"/>
          <w:szCs w:val="23"/>
        </w:rPr>
        <w:t>69 of the Act;</w:t>
      </w:r>
    </w:p>
    <w:p w14:paraId="14B76C47" w14:textId="77777777" w:rsidR="00672F36" w:rsidRPr="00D04653" w:rsidRDefault="00672F36" w:rsidP="00C32CD6">
      <w:pPr>
        <w:tabs>
          <w:tab w:val="left" w:pos="704"/>
          <w:tab w:val="left" w:pos="705"/>
        </w:tabs>
        <w:spacing w:before="1" w:line="254" w:lineRule="auto"/>
        <w:ind w:left="152" w:right="499"/>
        <w:jc w:val="both"/>
        <w:rPr>
          <w:b/>
          <w:i/>
          <w:color w:val="0A0A0A"/>
          <w:sz w:val="23"/>
          <w:szCs w:val="23"/>
        </w:rPr>
      </w:pPr>
      <w:r w:rsidRPr="00D04653">
        <w:rPr>
          <w:color w:val="0A0A0A"/>
          <w:sz w:val="23"/>
          <w:szCs w:val="23"/>
        </w:rPr>
        <w:tab/>
      </w:r>
      <w:r w:rsidRPr="00D04653">
        <w:rPr>
          <w:b/>
          <w:i/>
          <w:color w:val="0A0A0A"/>
          <w:sz w:val="23"/>
          <w:szCs w:val="23"/>
        </w:rPr>
        <w:t>69</w:t>
      </w:r>
      <w:r w:rsidRPr="00D04653">
        <w:rPr>
          <w:b/>
          <w:i/>
          <w:color w:val="0A0A0A"/>
          <w:sz w:val="23"/>
          <w:szCs w:val="23"/>
        </w:rPr>
        <w:tab/>
        <w:t>Powers of Board after inquiry</w:t>
      </w:r>
    </w:p>
    <w:p w14:paraId="5BC190DF" w14:textId="77777777" w:rsidR="00672F36" w:rsidRPr="00D04653" w:rsidRDefault="00672F36" w:rsidP="00C32CD6">
      <w:pPr>
        <w:tabs>
          <w:tab w:val="left" w:pos="704"/>
          <w:tab w:val="left" w:pos="705"/>
        </w:tabs>
        <w:spacing w:before="1" w:line="254" w:lineRule="auto"/>
        <w:ind w:left="1440" w:right="499" w:hanging="1288"/>
        <w:jc w:val="both"/>
        <w:rPr>
          <w:color w:val="0A0A0A"/>
          <w:sz w:val="23"/>
          <w:szCs w:val="23"/>
        </w:rPr>
      </w:pPr>
      <w:r w:rsidRPr="00D04653">
        <w:rPr>
          <w:color w:val="0A0A0A"/>
          <w:sz w:val="23"/>
          <w:szCs w:val="23"/>
        </w:rPr>
        <w:tab/>
      </w:r>
      <w:r w:rsidRPr="00D04653">
        <w:rPr>
          <w:color w:val="0A0A0A"/>
          <w:sz w:val="23"/>
          <w:szCs w:val="23"/>
        </w:rPr>
        <w:tab/>
      </w:r>
      <w:r w:rsidRPr="00D04653">
        <w:rPr>
          <w:color w:val="0A0A0A"/>
          <w:sz w:val="23"/>
          <w:szCs w:val="23"/>
        </w:rPr>
        <w:tab/>
        <w:t>(1)</w:t>
      </w:r>
      <w:r w:rsidRPr="00D04653">
        <w:rPr>
          <w:color w:val="0A0A0A"/>
          <w:sz w:val="23"/>
          <w:szCs w:val="23"/>
        </w:rPr>
        <w:tab/>
        <w:t>Where, at the conclusion of an inquiry conducted pursuant to section 68(4), the Board is satisfied that it is authorised to take disciplinary action against a licensed agent, the Board may:</w:t>
      </w:r>
    </w:p>
    <w:p w14:paraId="2BDF93E1" w14:textId="77777777" w:rsidR="00672F36" w:rsidRPr="00D04653" w:rsidRDefault="00672F36" w:rsidP="00C32CD6">
      <w:pPr>
        <w:tabs>
          <w:tab w:val="left" w:pos="704"/>
          <w:tab w:val="left" w:pos="705"/>
          <w:tab w:val="left" w:pos="1800"/>
        </w:tabs>
        <w:spacing w:before="1" w:line="254" w:lineRule="auto"/>
        <w:ind w:left="1800" w:right="499"/>
        <w:jc w:val="both"/>
        <w:rPr>
          <w:color w:val="0A0A0A"/>
          <w:sz w:val="23"/>
          <w:szCs w:val="23"/>
        </w:rPr>
      </w:pPr>
      <w:r w:rsidRPr="00D04653">
        <w:rPr>
          <w:color w:val="0A0A0A"/>
          <w:sz w:val="23"/>
          <w:szCs w:val="23"/>
        </w:rPr>
        <w:t>(a)</w:t>
      </w:r>
      <w:r w:rsidRPr="00D04653">
        <w:rPr>
          <w:color w:val="0A0A0A"/>
          <w:sz w:val="23"/>
          <w:szCs w:val="23"/>
        </w:rPr>
        <w:tab/>
      </w:r>
      <w:proofErr w:type="gramStart"/>
      <w:r w:rsidRPr="00D04653">
        <w:rPr>
          <w:color w:val="0A0A0A"/>
          <w:sz w:val="23"/>
          <w:szCs w:val="23"/>
        </w:rPr>
        <w:t>reprimand</w:t>
      </w:r>
      <w:proofErr w:type="gramEnd"/>
      <w:r w:rsidRPr="00D04653">
        <w:rPr>
          <w:color w:val="0A0A0A"/>
          <w:sz w:val="23"/>
          <w:szCs w:val="23"/>
        </w:rPr>
        <w:t xml:space="preserve"> or caution the agent; or</w:t>
      </w:r>
    </w:p>
    <w:p w14:paraId="3B38E28D" w14:textId="77777777" w:rsidR="00672F36" w:rsidRPr="00D04653" w:rsidRDefault="00672F36" w:rsidP="005B4CF2">
      <w:pPr>
        <w:tabs>
          <w:tab w:val="left" w:pos="704"/>
          <w:tab w:val="left" w:pos="705"/>
        </w:tabs>
        <w:spacing w:before="1" w:line="254" w:lineRule="auto"/>
        <w:ind w:left="2127" w:right="499" w:hanging="327"/>
        <w:jc w:val="both"/>
        <w:rPr>
          <w:color w:val="0A0A0A"/>
          <w:sz w:val="23"/>
          <w:szCs w:val="23"/>
        </w:rPr>
      </w:pPr>
      <w:r w:rsidRPr="00D04653">
        <w:rPr>
          <w:color w:val="0A0A0A"/>
          <w:sz w:val="23"/>
          <w:szCs w:val="23"/>
        </w:rPr>
        <w:t>(b)</w:t>
      </w:r>
      <w:r w:rsidRPr="00D04653">
        <w:rPr>
          <w:color w:val="0A0A0A"/>
          <w:sz w:val="23"/>
          <w:szCs w:val="23"/>
        </w:rPr>
        <w:tab/>
      </w:r>
      <w:proofErr w:type="gramStart"/>
      <w:r w:rsidRPr="00D04653">
        <w:rPr>
          <w:color w:val="0A0A0A"/>
          <w:sz w:val="23"/>
          <w:szCs w:val="23"/>
        </w:rPr>
        <w:t>by</w:t>
      </w:r>
      <w:proofErr w:type="gramEnd"/>
      <w:r w:rsidRPr="00D04653">
        <w:rPr>
          <w:color w:val="0A0A0A"/>
          <w:sz w:val="23"/>
          <w:szCs w:val="23"/>
        </w:rPr>
        <w:t xml:space="preserve"> notice in writing, impose a fine not exceeding 50 penalty units on the agent; or</w:t>
      </w:r>
    </w:p>
    <w:p w14:paraId="1057FD76" w14:textId="77777777" w:rsidR="00672F36" w:rsidRPr="00D04653" w:rsidRDefault="00672F36" w:rsidP="005B4CF2">
      <w:pPr>
        <w:tabs>
          <w:tab w:val="left" w:pos="704"/>
          <w:tab w:val="left" w:pos="705"/>
        </w:tabs>
        <w:spacing w:before="1" w:line="254" w:lineRule="auto"/>
        <w:ind w:left="2127" w:right="499" w:hanging="327"/>
        <w:jc w:val="both"/>
        <w:rPr>
          <w:color w:val="0A0A0A"/>
          <w:sz w:val="23"/>
          <w:szCs w:val="23"/>
        </w:rPr>
      </w:pPr>
      <w:r w:rsidRPr="00D04653">
        <w:rPr>
          <w:color w:val="0A0A0A"/>
          <w:sz w:val="23"/>
          <w:szCs w:val="23"/>
        </w:rPr>
        <w:t>(c)</w:t>
      </w:r>
      <w:r w:rsidRPr="00D04653">
        <w:rPr>
          <w:color w:val="0A0A0A"/>
          <w:sz w:val="23"/>
          <w:szCs w:val="23"/>
        </w:rPr>
        <w:tab/>
      </w:r>
      <w:proofErr w:type="gramStart"/>
      <w:r w:rsidRPr="00D04653">
        <w:rPr>
          <w:color w:val="0A0A0A"/>
          <w:sz w:val="23"/>
          <w:szCs w:val="23"/>
        </w:rPr>
        <w:t>by</w:t>
      </w:r>
      <w:proofErr w:type="gramEnd"/>
      <w:r w:rsidRPr="00D04653">
        <w:rPr>
          <w:color w:val="0A0A0A"/>
          <w:sz w:val="23"/>
          <w:szCs w:val="23"/>
        </w:rPr>
        <w:t xml:space="preserve"> notice in writing, suspend the licence of the agent until the expiration of the period, or the fulfilment of a condition, specified in the notice; or</w:t>
      </w:r>
    </w:p>
    <w:p w14:paraId="1AA36139" w14:textId="77777777" w:rsidR="00A766B8" w:rsidRPr="00D04653" w:rsidRDefault="00672F36" w:rsidP="00C32CD6">
      <w:pPr>
        <w:tabs>
          <w:tab w:val="left" w:pos="704"/>
          <w:tab w:val="left" w:pos="705"/>
          <w:tab w:val="left" w:pos="1800"/>
        </w:tabs>
        <w:spacing w:before="1" w:line="254" w:lineRule="auto"/>
        <w:ind w:left="1800" w:right="499"/>
        <w:jc w:val="both"/>
        <w:rPr>
          <w:color w:val="0A0A0A"/>
          <w:sz w:val="23"/>
          <w:szCs w:val="23"/>
        </w:rPr>
      </w:pPr>
      <w:r w:rsidRPr="00D04653">
        <w:rPr>
          <w:color w:val="0A0A0A"/>
          <w:sz w:val="23"/>
          <w:szCs w:val="23"/>
        </w:rPr>
        <w:t>(d)</w:t>
      </w:r>
      <w:r w:rsidRPr="00D04653">
        <w:rPr>
          <w:color w:val="0A0A0A"/>
          <w:sz w:val="23"/>
          <w:szCs w:val="23"/>
        </w:rPr>
        <w:tab/>
      </w:r>
      <w:proofErr w:type="gramStart"/>
      <w:r w:rsidRPr="00D04653">
        <w:rPr>
          <w:color w:val="0A0A0A"/>
          <w:sz w:val="23"/>
          <w:szCs w:val="23"/>
        </w:rPr>
        <w:t>by</w:t>
      </w:r>
      <w:proofErr w:type="gramEnd"/>
      <w:r w:rsidRPr="00D04653">
        <w:rPr>
          <w:color w:val="0A0A0A"/>
          <w:sz w:val="23"/>
          <w:szCs w:val="23"/>
        </w:rPr>
        <w:t xml:space="preserve"> notice in writing, revoke the licence of the agent.</w:t>
      </w:r>
    </w:p>
    <w:p w14:paraId="08D59AE2" w14:textId="77777777" w:rsidR="00A766B8" w:rsidRPr="00D04653" w:rsidRDefault="00A766B8" w:rsidP="00C32CD6">
      <w:pPr>
        <w:tabs>
          <w:tab w:val="left" w:pos="704"/>
          <w:tab w:val="left" w:pos="705"/>
        </w:tabs>
        <w:spacing w:before="1" w:line="254" w:lineRule="auto"/>
        <w:ind w:left="152" w:right="499"/>
        <w:jc w:val="both"/>
        <w:rPr>
          <w:color w:val="0A0A0A"/>
          <w:sz w:val="23"/>
          <w:szCs w:val="23"/>
        </w:rPr>
      </w:pPr>
    </w:p>
    <w:p w14:paraId="05A3750C" w14:textId="77777777" w:rsidR="00BD5355" w:rsidRPr="00D04653" w:rsidRDefault="00BD5355" w:rsidP="00C32CD6">
      <w:pPr>
        <w:tabs>
          <w:tab w:val="left" w:pos="704"/>
          <w:tab w:val="left" w:pos="705"/>
        </w:tabs>
        <w:spacing w:before="1" w:line="254" w:lineRule="auto"/>
        <w:ind w:left="152" w:right="499"/>
        <w:jc w:val="both"/>
        <w:rPr>
          <w:color w:val="0A0A0A"/>
          <w:sz w:val="23"/>
          <w:szCs w:val="23"/>
        </w:rPr>
      </w:pPr>
    </w:p>
    <w:p w14:paraId="6ACDEF86" w14:textId="77777777" w:rsidR="00672F36" w:rsidRPr="00D04653" w:rsidRDefault="00672F36" w:rsidP="00C32CD6">
      <w:pPr>
        <w:tabs>
          <w:tab w:val="left" w:pos="704"/>
          <w:tab w:val="left" w:pos="705"/>
        </w:tabs>
        <w:spacing w:before="1" w:line="254" w:lineRule="auto"/>
        <w:ind w:left="152" w:right="499"/>
        <w:jc w:val="both"/>
        <w:rPr>
          <w:b/>
          <w:color w:val="0A0A0A"/>
          <w:sz w:val="23"/>
          <w:szCs w:val="23"/>
        </w:rPr>
      </w:pPr>
      <w:r w:rsidRPr="00D04653">
        <w:rPr>
          <w:b/>
          <w:color w:val="0A0A0A"/>
          <w:sz w:val="23"/>
          <w:szCs w:val="23"/>
        </w:rPr>
        <w:t>The Conduct of the Disciplinary Inquiry</w:t>
      </w:r>
    </w:p>
    <w:p w14:paraId="796AE149" w14:textId="77777777" w:rsidR="00672F36" w:rsidRPr="00D04653" w:rsidRDefault="00672F36" w:rsidP="00C32CD6">
      <w:pPr>
        <w:tabs>
          <w:tab w:val="left" w:pos="704"/>
          <w:tab w:val="left" w:pos="705"/>
        </w:tabs>
        <w:spacing w:before="1" w:line="254" w:lineRule="auto"/>
        <w:ind w:right="499"/>
        <w:jc w:val="both"/>
        <w:rPr>
          <w:color w:val="0A0A0A"/>
          <w:sz w:val="23"/>
          <w:szCs w:val="23"/>
        </w:rPr>
      </w:pPr>
    </w:p>
    <w:p w14:paraId="1451A63B" w14:textId="77777777" w:rsidR="004C5D60" w:rsidRPr="00D04653" w:rsidRDefault="00672F36" w:rsidP="00C32CD6">
      <w:pPr>
        <w:pStyle w:val="ListParagraph"/>
        <w:numPr>
          <w:ilvl w:val="0"/>
          <w:numId w:val="8"/>
        </w:numPr>
        <w:tabs>
          <w:tab w:val="left" w:pos="704"/>
          <w:tab w:val="left" w:pos="705"/>
        </w:tabs>
        <w:spacing w:before="1" w:line="254" w:lineRule="auto"/>
        <w:ind w:left="706" w:right="499" w:hanging="554"/>
        <w:jc w:val="both"/>
        <w:rPr>
          <w:color w:val="0A0A0A"/>
          <w:sz w:val="23"/>
          <w:szCs w:val="23"/>
        </w:rPr>
      </w:pPr>
      <w:r w:rsidRPr="00D04653">
        <w:rPr>
          <w:color w:val="0A0A0A"/>
          <w:sz w:val="23"/>
          <w:szCs w:val="23"/>
        </w:rPr>
        <w:t>The Board was assisted by Counsel, Mr Tass Liveris.</w:t>
      </w:r>
    </w:p>
    <w:p w14:paraId="1B62F0E4" w14:textId="77777777" w:rsidR="00672F36" w:rsidRPr="00D04653" w:rsidRDefault="00672F36" w:rsidP="00C32CD6">
      <w:pPr>
        <w:tabs>
          <w:tab w:val="left" w:pos="704"/>
          <w:tab w:val="left" w:pos="705"/>
        </w:tabs>
        <w:spacing w:before="1" w:line="254" w:lineRule="auto"/>
        <w:ind w:right="499"/>
        <w:jc w:val="both"/>
        <w:rPr>
          <w:color w:val="0A0A0A"/>
          <w:sz w:val="23"/>
          <w:szCs w:val="23"/>
        </w:rPr>
      </w:pPr>
    </w:p>
    <w:p w14:paraId="3DC00AEF" w14:textId="0EC40F8F" w:rsidR="00672F36" w:rsidRPr="00D04653" w:rsidRDefault="00AB2B35" w:rsidP="00C32CD6">
      <w:pPr>
        <w:pStyle w:val="ListParagraph"/>
        <w:numPr>
          <w:ilvl w:val="0"/>
          <w:numId w:val="8"/>
        </w:numPr>
        <w:tabs>
          <w:tab w:val="left" w:pos="704"/>
          <w:tab w:val="left" w:pos="705"/>
        </w:tabs>
        <w:spacing w:before="1" w:line="254" w:lineRule="auto"/>
        <w:ind w:left="706" w:right="499" w:hanging="554"/>
        <w:jc w:val="both"/>
        <w:rPr>
          <w:color w:val="0A0A0A"/>
          <w:sz w:val="23"/>
          <w:szCs w:val="23"/>
        </w:rPr>
      </w:pPr>
      <w:r w:rsidRPr="00D04653">
        <w:rPr>
          <w:color w:val="0A0A0A"/>
          <w:sz w:val="23"/>
          <w:szCs w:val="23"/>
        </w:rPr>
        <w:t xml:space="preserve">At the Disciplinary Inquiry </w:t>
      </w:r>
      <w:r w:rsidR="008D074E" w:rsidRPr="00D04653">
        <w:rPr>
          <w:color w:val="0A0A0A"/>
          <w:sz w:val="23"/>
          <w:szCs w:val="23"/>
        </w:rPr>
        <w:t>on</w:t>
      </w:r>
      <w:r w:rsidR="00E51A67" w:rsidRPr="00D04653">
        <w:rPr>
          <w:color w:val="0A0A0A"/>
          <w:sz w:val="23"/>
          <w:szCs w:val="23"/>
        </w:rPr>
        <w:t xml:space="preserve"> </w:t>
      </w:r>
      <w:r w:rsidR="008D074E" w:rsidRPr="00D04653">
        <w:rPr>
          <w:color w:val="0A0A0A"/>
          <w:sz w:val="23"/>
          <w:szCs w:val="23"/>
        </w:rPr>
        <w:t xml:space="preserve">15 November 2018, </w:t>
      </w:r>
      <w:r w:rsidRPr="00D04653">
        <w:rPr>
          <w:color w:val="0A0A0A"/>
          <w:sz w:val="23"/>
          <w:szCs w:val="23"/>
        </w:rPr>
        <w:t>t</w:t>
      </w:r>
      <w:r w:rsidR="00672F36" w:rsidRPr="00D04653">
        <w:rPr>
          <w:color w:val="0A0A0A"/>
          <w:sz w:val="23"/>
          <w:szCs w:val="23"/>
        </w:rPr>
        <w:t>he First Respondent was unrepresented and the Second Respondent was represented by Mr Jude Lee.</w:t>
      </w:r>
      <w:r w:rsidR="008D074E" w:rsidRPr="00D04653">
        <w:rPr>
          <w:color w:val="0A0A0A"/>
          <w:sz w:val="23"/>
          <w:szCs w:val="23"/>
        </w:rPr>
        <w:t xml:space="preserve">  On 30 November 2018, the </w:t>
      </w:r>
      <w:r w:rsidR="00E13D6A" w:rsidRPr="00D04653">
        <w:rPr>
          <w:color w:val="0A0A0A"/>
          <w:sz w:val="23"/>
          <w:szCs w:val="23"/>
        </w:rPr>
        <w:t xml:space="preserve">First Respondent appeared in person and the </w:t>
      </w:r>
      <w:r w:rsidR="008D074E" w:rsidRPr="00D04653">
        <w:rPr>
          <w:color w:val="0A0A0A"/>
          <w:sz w:val="23"/>
          <w:szCs w:val="23"/>
        </w:rPr>
        <w:t xml:space="preserve">Second Respondent attended by telephone and was unrepresented.  </w:t>
      </w:r>
    </w:p>
    <w:p w14:paraId="0B703DD5" w14:textId="77777777" w:rsidR="0048375C" w:rsidRPr="00D04653" w:rsidRDefault="0048375C" w:rsidP="00C32CD6">
      <w:pPr>
        <w:pStyle w:val="ListParagraph"/>
        <w:ind w:left="0" w:firstLine="0"/>
        <w:jc w:val="both"/>
        <w:rPr>
          <w:color w:val="0A0A0A"/>
          <w:sz w:val="23"/>
          <w:szCs w:val="23"/>
        </w:rPr>
      </w:pPr>
    </w:p>
    <w:p w14:paraId="6C00C109" w14:textId="0DD09DE1" w:rsidR="005426E7" w:rsidRPr="00D04653" w:rsidRDefault="0048375C" w:rsidP="00C32CD6">
      <w:pPr>
        <w:pStyle w:val="ListParagraph"/>
        <w:numPr>
          <w:ilvl w:val="0"/>
          <w:numId w:val="8"/>
        </w:numPr>
        <w:tabs>
          <w:tab w:val="left" w:pos="704"/>
          <w:tab w:val="left" w:pos="705"/>
        </w:tabs>
        <w:spacing w:before="1" w:line="254" w:lineRule="auto"/>
        <w:ind w:left="706" w:right="499" w:hanging="554"/>
        <w:jc w:val="both"/>
        <w:rPr>
          <w:color w:val="0A0A0A"/>
          <w:sz w:val="23"/>
          <w:szCs w:val="23"/>
        </w:rPr>
      </w:pPr>
      <w:r w:rsidRPr="00D04653">
        <w:rPr>
          <w:color w:val="0A0A0A"/>
          <w:sz w:val="23"/>
          <w:szCs w:val="23"/>
        </w:rPr>
        <w:t>Counsel Assisting reminded the parties</w:t>
      </w:r>
      <w:r w:rsidR="00E51A67" w:rsidRPr="00D04653">
        <w:rPr>
          <w:color w:val="0A0A0A"/>
          <w:sz w:val="23"/>
          <w:szCs w:val="23"/>
        </w:rPr>
        <w:t xml:space="preserve"> in his opening address</w:t>
      </w:r>
      <w:r w:rsidRPr="00D04653">
        <w:rPr>
          <w:color w:val="0A0A0A"/>
          <w:sz w:val="23"/>
          <w:szCs w:val="23"/>
        </w:rPr>
        <w:t xml:space="preserve"> that the rules of natural justice applied to proceedings before the Board</w:t>
      </w:r>
      <w:r w:rsidR="00D4657B" w:rsidRPr="00D04653">
        <w:rPr>
          <w:color w:val="0A0A0A"/>
          <w:sz w:val="23"/>
          <w:szCs w:val="23"/>
        </w:rPr>
        <w:t xml:space="preserve"> and that the standard of proof was </w:t>
      </w:r>
      <w:r w:rsidR="005426E7" w:rsidRPr="00D04653">
        <w:rPr>
          <w:color w:val="0A0A0A"/>
          <w:sz w:val="23"/>
          <w:szCs w:val="23"/>
        </w:rPr>
        <w:t xml:space="preserve">the balance of probabilities </w:t>
      </w:r>
      <w:r w:rsidR="00D4657B" w:rsidRPr="00D04653">
        <w:rPr>
          <w:color w:val="0A0A0A"/>
          <w:sz w:val="23"/>
          <w:szCs w:val="23"/>
        </w:rPr>
        <w:t xml:space="preserve">in accordance with the principles set down in </w:t>
      </w:r>
      <w:r w:rsidR="005426E7" w:rsidRPr="00D04653">
        <w:rPr>
          <w:i/>
          <w:color w:val="0A0A0A"/>
          <w:sz w:val="23"/>
          <w:szCs w:val="23"/>
        </w:rPr>
        <w:t>Briginshaw vs. Briginshaw</w:t>
      </w:r>
      <w:r w:rsidR="005426E7" w:rsidRPr="00D04653">
        <w:rPr>
          <w:rStyle w:val="FootnoteReference"/>
          <w:i/>
          <w:color w:val="0A0A0A"/>
          <w:sz w:val="23"/>
          <w:szCs w:val="23"/>
        </w:rPr>
        <w:footnoteReference w:id="1"/>
      </w:r>
      <w:r w:rsidR="001430D0" w:rsidRPr="00D04653">
        <w:rPr>
          <w:color w:val="0A0A0A"/>
          <w:sz w:val="23"/>
          <w:szCs w:val="23"/>
        </w:rPr>
        <w:t>.</w:t>
      </w:r>
    </w:p>
    <w:p w14:paraId="73FA59FF" w14:textId="77777777" w:rsidR="005426E7" w:rsidRPr="00D04653" w:rsidRDefault="005426E7" w:rsidP="00C32CD6">
      <w:pPr>
        <w:pStyle w:val="ListParagraph"/>
        <w:jc w:val="both"/>
        <w:rPr>
          <w:color w:val="0A0A0A"/>
          <w:sz w:val="23"/>
          <w:szCs w:val="23"/>
        </w:rPr>
      </w:pPr>
    </w:p>
    <w:p w14:paraId="665B82D8" w14:textId="77777777" w:rsidR="0048375C" w:rsidRPr="00D04653" w:rsidRDefault="0048375C" w:rsidP="00C32CD6">
      <w:pPr>
        <w:pStyle w:val="ListParagraph"/>
        <w:numPr>
          <w:ilvl w:val="0"/>
          <w:numId w:val="8"/>
        </w:numPr>
        <w:tabs>
          <w:tab w:val="left" w:pos="704"/>
          <w:tab w:val="left" w:pos="705"/>
        </w:tabs>
        <w:spacing w:before="1" w:line="254" w:lineRule="auto"/>
        <w:ind w:left="706" w:right="499" w:hanging="554"/>
        <w:jc w:val="both"/>
        <w:rPr>
          <w:color w:val="0A0A0A"/>
          <w:sz w:val="23"/>
          <w:szCs w:val="23"/>
        </w:rPr>
      </w:pPr>
      <w:r w:rsidRPr="00D04653">
        <w:rPr>
          <w:color w:val="0A0A0A"/>
          <w:sz w:val="23"/>
          <w:szCs w:val="23"/>
        </w:rPr>
        <w:t>No applications or objections were made to the Board's</w:t>
      </w:r>
      <w:r w:rsidRPr="00D04653">
        <w:rPr>
          <w:color w:val="0A0A0A"/>
          <w:spacing w:val="-17"/>
          <w:sz w:val="23"/>
          <w:szCs w:val="23"/>
        </w:rPr>
        <w:t xml:space="preserve"> </w:t>
      </w:r>
      <w:r w:rsidRPr="00D04653">
        <w:rPr>
          <w:color w:val="0A0A0A"/>
          <w:sz w:val="23"/>
          <w:szCs w:val="23"/>
        </w:rPr>
        <w:t>composition.</w:t>
      </w:r>
    </w:p>
    <w:p w14:paraId="5FB7985F" w14:textId="77777777" w:rsidR="00A34794" w:rsidRPr="00D04653" w:rsidRDefault="00A34794" w:rsidP="00C32CD6">
      <w:pPr>
        <w:pStyle w:val="BodyText"/>
        <w:jc w:val="both"/>
        <w:rPr>
          <w:b/>
          <w:color w:val="0A0A0A"/>
          <w:w w:val="105"/>
        </w:rPr>
      </w:pPr>
    </w:p>
    <w:p w14:paraId="215D50AD" w14:textId="77777777" w:rsidR="00A34794" w:rsidRPr="00D04653" w:rsidRDefault="00A34794" w:rsidP="00C32CD6">
      <w:pPr>
        <w:pStyle w:val="BodyText"/>
        <w:jc w:val="both"/>
        <w:rPr>
          <w:b/>
          <w:color w:val="0A0A0A"/>
          <w:w w:val="105"/>
        </w:rPr>
      </w:pPr>
    </w:p>
    <w:p w14:paraId="13ECC05C" w14:textId="77777777" w:rsidR="001936F0" w:rsidRPr="00D04653" w:rsidRDefault="00D057AB" w:rsidP="00C32CD6">
      <w:pPr>
        <w:pStyle w:val="BodyText"/>
        <w:jc w:val="both"/>
        <w:rPr>
          <w:b/>
        </w:rPr>
      </w:pPr>
      <w:r w:rsidRPr="00D04653">
        <w:rPr>
          <w:noProof/>
          <w:lang w:val="en-AU" w:eastAsia="en-AU"/>
        </w:rPr>
        <mc:AlternateContent>
          <mc:Choice Requires="wps">
            <w:drawing>
              <wp:anchor distT="0" distB="0" distL="114300" distR="114300" simplePos="0" relativeHeight="1144" behindDoc="0" locked="0" layoutInCell="1" allowOverlap="1" wp14:anchorId="3900664D" wp14:editId="5F6176E8">
                <wp:simplePos x="0" y="0"/>
                <wp:positionH relativeFrom="page">
                  <wp:posOffset>3175</wp:posOffset>
                </wp:positionH>
                <wp:positionV relativeFrom="page">
                  <wp:posOffset>4149725</wp:posOffset>
                </wp:positionV>
                <wp:extent cx="0" cy="0"/>
                <wp:effectExtent l="12700" t="3349625" r="6350" b="335661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5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38D996" id="Line 7" o:spid="_x0000_s1026" style="position:absolute;z-index:1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pt,326.75pt" to=".25pt,3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" strokeweight=".25442mm">
                <w10:wrap anchorx="page" anchory="page"/>
              </v:line>
            </w:pict>
          </mc:Fallback>
        </mc:AlternateContent>
      </w:r>
      <w:r w:rsidRPr="00D04653">
        <w:rPr>
          <w:noProof/>
          <w:lang w:val="en-AU" w:eastAsia="en-AU"/>
        </w:rPr>
        <mc:AlternateContent>
          <mc:Choice Requires="wps">
            <w:drawing>
              <wp:anchor distT="0" distB="0" distL="114300" distR="114300" simplePos="0" relativeHeight="1168" behindDoc="0" locked="0" layoutInCell="1" allowOverlap="1" wp14:anchorId="391B8171" wp14:editId="6F4199C0">
                <wp:simplePos x="0" y="0"/>
                <wp:positionH relativeFrom="page">
                  <wp:posOffset>30480</wp:posOffset>
                </wp:positionH>
                <wp:positionV relativeFrom="page">
                  <wp:posOffset>451485</wp:posOffset>
                </wp:positionV>
                <wp:extent cx="0" cy="0"/>
                <wp:effectExtent l="11430" t="432435" r="7620" b="43307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1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B8840A" id="Line 6" o:spid="_x0000_s1026" style="position:absolute;z-index: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35.55pt" to="2.4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" strokeweight=".16961mm">
                <w10:wrap anchorx="page" anchory="page"/>
              </v:line>
            </w:pict>
          </mc:Fallback>
        </mc:AlternateContent>
      </w:r>
      <w:r w:rsidR="004E00CF" w:rsidRPr="00D04653">
        <w:rPr>
          <w:b/>
          <w:color w:val="0A0A0A"/>
          <w:w w:val="105"/>
        </w:rPr>
        <w:t>The Issues</w:t>
      </w:r>
    </w:p>
    <w:p w14:paraId="7C9C5625" w14:textId="77777777" w:rsidR="001936F0" w:rsidRPr="00D04653" w:rsidRDefault="001936F0" w:rsidP="00C32CD6">
      <w:pPr>
        <w:pStyle w:val="BodyText"/>
        <w:spacing w:before="5"/>
        <w:jc w:val="both"/>
      </w:pPr>
    </w:p>
    <w:p w14:paraId="14A1C9A6" w14:textId="77777777" w:rsidR="001936F0" w:rsidRPr="00D04653" w:rsidRDefault="004E00CF" w:rsidP="00C32CD6">
      <w:pPr>
        <w:pStyle w:val="ListParagraph"/>
        <w:numPr>
          <w:ilvl w:val="0"/>
          <w:numId w:val="8"/>
        </w:numPr>
        <w:tabs>
          <w:tab w:val="left" w:pos="737"/>
          <w:tab w:val="left" w:pos="738"/>
        </w:tabs>
        <w:ind w:left="737" w:hanging="548"/>
        <w:jc w:val="both"/>
        <w:rPr>
          <w:color w:val="0A0A0A"/>
          <w:sz w:val="23"/>
          <w:szCs w:val="23"/>
        </w:rPr>
      </w:pPr>
      <w:r w:rsidRPr="00D04653">
        <w:rPr>
          <w:color w:val="0A0A0A"/>
          <w:sz w:val="23"/>
          <w:szCs w:val="23"/>
        </w:rPr>
        <w:t>The issues in this Inquiry</w:t>
      </w:r>
      <w:r w:rsidRPr="00D04653">
        <w:rPr>
          <w:color w:val="0A0A0A"/>
          <w:spacing w:val="-6"/>
          <w:sz w:val="23"/>
          <w:szCs w:val="23"/>
        </w:rPr>
        <w:t xml:space="preserve"> </w:t>
      </w:r>
      <w:r w:rsidR="00C759F7" w:rsidRPr="00D04653">
        <w:rPr>
          <w:color w:val="0A0A0A"/>
          <w:spacing w:val="-6"/>
          <w:sz w:val="23"/>
          <w:szCs w:val="23"/>
        </w:rPr>
        <w:t xml:space="preserve">concerning the alleged breaches of conduct by the Respondents </w:t>
      </w:r>
      <w:r w:rsidRPr="00D04653">
        <w:rPr>
          <w:color w:val="0A0A0A"/>
          <w:sz w:val="23"/>
          <w:szCs w:val="23"/>
        </w:rPr>
        <w:t>were</w:t>
      </w:r>
      <w:r w:rsidR="000D6746" w:rsidRPr="00D04653">
        <w:rPr>
          <w:color w:val="0A0A0A"/>
          <w:sz w:val="23"/>
          <w:szCs w:val="23"/>
        </w:rPr>
        <w:t xml:space="preserve"> whether</w:t>
      </w:r>
      <w:r w:rsidR="00C759F7" w:rsidRPr="00D04653">
        <w:rPr>
          <w:color w:val="282828"/>
          <w:sz w:val="23"/>
          <w:szCs w:val="23"/>
        </w:rPr>
        <w:t xml:space="preserve">: </w:t>
      </w:r>
    </w:p>
    <w:p w14:paraId="1DC190B1" w14:textId="77777777" w:rsidR="001936F0" w:rsidRPr="00D04653" w:rsidRDefault="001936F0" w:rsidP="00C32CD6">
      <w:pPr>
        <w:pStyle w:val="BodyText"/>
        <w:spacing w:before="10"/>
        <w:jc w:val="both"/>
      </w:pPr>
    </w:p>
    <w:p w14:paraId="25D8904C" w14:textId="77777777" w:rsidR="0048375C" w:rsidRPr="00D04653" w:rsidRDefault="00C03861" w:rsidP="00C32CD6">
      <w:pPr>
        <w:pStyle w:val="ListParagraph"/>
        <w:numPr>
          <w:ilvl w:val="0"/>
          <w:numId w:val="4"/>
        </w:numPr>
        <w:tabs>
          <w:tab w:val="left" w:pos="1237"/>
          <w:tab w:val="left" w:pos="1238"/>
        </w:tabs>
        <w:spacing w:line="244" w:lineRule="auto"/>
        <w:ind w:right="246" w:hanging="518"/>
        <w:jc w:val="both"/>
        <w:rPr>
          <w:sz w:val="23"/>
          <w:szCs w:val="23"/>
        </w:rPr>
      </w:pPr>
      <w:r w:rsidRPr="00D04653">
        <w:rPr>
          <w:color w:val="0A0A0A"/>
          <w:sz w:val="23"/>
          <w:szCs w:val="23"/>
        </w:rPr>
        <w:lastRenderedPageBreak/>
        <w:t>the</w:t>
      </w:r>
      <w:r w:rsidR="004E00CF" w:rsidRPr="00D04653">
        <w:rPr>
          <w:color w:val="0A0A0A"/>
          <w:sz w:val="23"/>
          <w:szCs w:val="23"/>
        </w:rPr>
        <w:t xml:space="preserve"> </w:t>
      </w:r>
      <w:r w:rsidR="0048375C" w:rsidRPr="00D04653">
        <w:rPr>
          <w:color w:val="0C0C0C"/>
          <w:sz w:val="23"/>
          <w:szCs w:val="23"/>
        </w:rPr>
        <w:t>First Respondent had</w:t>
      </w:r>
      <w:r w:rsidR="000D6746" w:rsidRPr="00D04653">
        <w:rPr>
          <w:color w:val="0C0C0C"/>
          <w:sz w:val="23"/>
          <w:szCs w:val="23"/>
        </w:rPr>
        <w:t xml:space="preserve"> during a period of suspension</w:t>
      </w:r>
      <w:r w:rsidRPr="00D04653">
        <w:rPr>
          <w:color w:val="0C0C0C"/>
          <w:sz w:val="23"/>
          <w:szCs w:val="23"/>
        </w:rPr>
        <w:t>:</w:t>
      </w:r>
    </w:p>
    <w:p w14:paraId="00247DB8" w14:textId="77777777" w:rsidR="0048375C" w:rsidRPr="00D04653" w:rsidRDefault="0048375C" w:rsidP="00C32CD6">
      <w:pPr>
        <w:pStyle w:val="ListParagraph"/>
        <w:numPr>
          <w:ilvl w:val="1"/>
          <w:numId w:val="4"/>
        </w:numPr>
        <w:tabs>
          <w:tab w:val="left" w:pos="1237"/>
          <w:tab w:val="left" w:pos="1238"/>
        </w:tabs>
        <w:spacing w:line="244" w:lineRule="auto"/>
        <w:ind w:right="246"/>
        <w:jc w:val="both"/>
        <w:rPr>
          <w:sz w:val="23"/>
          <w:szCs w:val="23"/>
        </w:rPr>
      </w:pPr>
      <w:r w:rsidRPr="00D04653">
        <w:rPr>
          <w:sz w:val="23"/>
          <w:szCs w:val="23"/>
        </w:rPr>
        <w:t>acted as and carried out functions as an agent’s representative and otherwise performed services, for and on behalf of the Second Respondent</w:t>
      </w:r>
      <w:r w:rsidR="000D6746" w:rsidRPr="00D04653">
        <w:rPr>
          <w:sz w:val="23"/>
          <w:szCs w:val="23"/>
        </w:rPr>
        <w:t>; and</w:t>
      </w:r>
      <w:r w:rsidR="00C759F7" w:rsidRPr="00D04653">
        <w:rPr>
          <w:sz w:val="23"/>
          <w:szCs w:val="23"/>
        </w:rPr>
        <w:t>/or</w:t>
      </w:r>
    </w:p>
    <w:p w14:paraId="12F7A19C" w14:textId="77777777" w:rsidR="000D6746" w:rsidRPr="00D04653" w:rsidRDefault="0048375C" w:rsidP="003C5485">
      <w:pPr>
        <w:pStyle w:val="ListParagraph"/>
        <w:numPr>
          <w:ilvl w:val="1"/>
          <w:numId w:val="4"/>
        </w:numPr>
        <w:tabs>
          <w:tab w:val="left" w:pos="1237"/>
          <w:tab w:val="left" w:pos="1238"/>
        </w:tabs>
        <w:spacing w:line="244" w:lineRule="auto"/>
        <w:ind w:right="246"/>
        <w:jc w:val="both"/>
        <w:rPr>
          <w:sz w:val="23"/>
          <w:szCs w:val="23"/>
        </w:rPr>
      </w:pPr>
      <w:r w:rsidRPr="00D04653">
        <w:rPr>
          <w:sz w:val="23"/>
          <w:szCs w:val="23"/>
        </w:rPr>
        <w:t>held herself out to be an agent’s representative</w:t>
      </w:r>
      <w:r w:rsidR="00C03861" w:rsidRPr="00D04653">
        <w:rPr>
          <w:sz w:val="23"/>
          <w:szCs w:val="23"/>
        </w:rPr>
        <w:t>;</w:t>
      </w:r>
    </w:p>
    <w:p w14:paraId="40FFA621" w14:textId="69B45361" w:rsidR="000D6746" w:rsidRPr="00D04653" w:rsidRDefault="004E00CF" w:rsidP="00C32CD6">
      <w:pPr>
        <w:pStyle w:val="ListParagraph"/>
        <w:numPr>
          <w:ilvl w:val="0"/>
          <w:numId w:val="4"/>
        </w:numPr>
        <w:tabs>
          <w:tab w:val="left" w:pos="1230"/>
          <w:tab w:val="left" w:pos="1231"/>
        </w:tabs>
        <w:spacing w:before="233" w:line="244" w:lineRule="auto"/>
        <w:ind w:left="1229" w:right="319" w:hanging="525"/>
        <w:jc w:val="both"/>
        <w:rPr>
          <w:sz w:val="23"/>
          <w:szCs w:val="23"/>
        </w:rPr>
      </w:pPr>
      <w:r w:rsidRPr="00D04653">
        <w:rPr>
          <w:color w:val="0A0A0A"/>
          <w:sz w:val="23"/>
          <w:szCs w:val="23"/>
        </w:rPr>
        <w:t xml:space="preserve">the </w:t>
      </w:r>
      <w:r w:rsidR="000D6746" w:rsidRPr="00D04653">
        <w:rPr>
          <w:color w:val="0A0A0A"/>
          <w:sz w:val="23"/>
          <w:szCs w:val="23"/>
        </w:rPr>
        <w:t>First Respondent had, in respect of the First Complainant</w:t>
      </w:r>
      <w:r w:rsidR="00C759F7" w:rsidRPr="00D04653">
        <w:rPr>
          <w:color w:val="0A0A0A"/>
          <w:sz w:val="23"/>
          <w:szCs w:val="23"/>
        </w:rPr>
        <w:t>,</w:t>
      </w:r>
      <w:r w:rsidR="000D6746" w:rsidRPr="00D04653">
        <w:rPr>
          <w:color w:val="0A0A0A"/>
          <w:sz w:val="23"/>
          <w:szCs w:val="23"/>
        </w:rPr>
        <w:t xml:space="preserve"> </w:t>
      </w:r>
      <w:r w:rsidR="000D6746" w:rsidRPr="00D04653">
        <w:rPr>
          <w:sz w:val="23"/>
          <w:szCs w:val="23"/>
        </w:rPr>
        <w:t>failed to perform duties to the principal and/or a failure to exercise due skill, care or diligence</w:t>
      </w:r>
      <w:r w:rsidR="00C03861" w:rsidRPr="00D04653">
        <w:rPr>
          <w:sz w:val="23"/>
          <w:szCs w:val="23"/>
        </w:rPr>
        <w:t>;</w:t>
      </w:r>
    </w:p>
    <w:p w14:paraId="2A951AA2" w14:textId="77777777" w:rsidR="000D6746" w:rsidRPr="00D04653" w:rsidRDefault="000D6746" w:rsidP="00C32CD6">
      <w:pPr>
        <w:pStyle w:val="ListParagraph"/>
        <w:numPr>
          <w:ilvl w:val="0"/>
          <w:numId w:val="4"/>
        </w:numPr>
        <w:tabs>
          <w:tab w:val="left" w:pos="1230"/>
          <w:tab w:val="left" w:pos="1231"/>
        </w:tabs>
        <w:spacing w:before="233" w:line="244" w:lineRule="auto"/>
        <w:ind w:left="1229" w:right="319" w:hanging="525"/>
        <w:jc w:val="both"/>
        <w:rPr>
          <w:sz w:val="23"/>
          <w:szCs w:val="23"/>
        </w:rPr>
      </w:pPr>
      <w:r w:rsidRPr="00D04653">
        <w:rPr>
          <w:color w:val="0A0A0A"/>
          <w:sz w:val="23"/>
          <w:szCs w:val="23"/>
        </w:rPr>
        <w:t>the First Respondent had, in respect of the Second Complainant</w:t>
      </w:r>
      <w:r w:rsidR="00C759F7" w:rsidRPr="00D04653">
        <w:rPr>
          <w:color w:val="0A0A0A"/>
          <w:sz w:val="23"/>
          <w:szCs w:val="23"/>
        </w:rPr>
        <w:t>,</w:t>
      </w:r>
      <w:r w:rsidRPr="00D04653">
        <w:rPr>
          <w:color w:val="0A0A0A"/>
          <w:sz w:val="23"/>
          <w:szCs w:val="23"/>
        </w:rPr>
        <w:t xml:space="preserve"> </w:t>
      </w:r>
      <w:r w:rsidRPr="00D04653">
        <w:rPr>
          <w:sz w:val="23"/>
          <w:szCs w:val="23"/>
        </w:rPr>
        <w:t>failed to perform duties to the principal and/or a failure to exercise due skill, care or diligence</w:t>
      </w:r>
      <w:r w:rsidR="00C03861" w:rsidRPr="00D04653">
        <w:rPr>
          <w:sz w:val="23"/>
          <w:szCs w:val="23"/>
        </w:rPr>
        <w:t>;</w:t>
      </w:r>
    </w:p>
    <w:p w14:paraId="352B9251" w14:textId="77777777" w:rsidR="00C03861" w:rsidRPr="00D04653" w:rsidRDefault="00C03861" w:rsidP="00C32CD6">
      <w:pPr>
        <w:pStyle w:val="ListParagraph"/>
        <w:numPr>
          <w:ilvl w:val="0"/>
          <w:numId w:val="4"/>
        </w:numPr>
        <w:tabs>
          <w:tab w:val="left" w:pos="1230"/>
          <w:tab w:val="left" w:pos="1231"/>
        </w:tabs>
        <w:spacing w:before="233" w:line="244" w:lineRule="auto"/>
        <w:ind w:left="1229" w:right="319" w:hanging="525"/>
        <w:jc w:val="both"/>
        <w:rPr>
          <w:sz w:val="23"/>
          <w:szCs w:val="23"/>
        </w:rPr>
      </w:pPr>
      <w:r w:rsidRPr="00D04653">
        <w:rPr>
          <w:sz w:val="23"/>
          <w:szCs w:val="23"/>
        </w:rPr>
        <w:t>the Second Respondent permitted the First Respondent to carry out the functions of an agent’s representative, in circumstances where she was not a registered agent’s representative;</w:t>
      </w:r>
    </w:p>
    <w:p w14:paraId="6399029E" w14:textId="2D31D559" w:rsidR="00C03861" w:rsidRPr="00D04653" w:rsidRDefault="00C03861" w:rsidP="00C32CD6">
      <w:pPr>
        <w:pStyle w:val="ListParagraph"/>
        <w:numPr>
          <w:ilvl w:val="0"/>
          <w:numId w:val="4"/>
        </w:numPr>
        <w:tabs>
          <w:tab w:val="left" w:pos="1230"/>
          <w:tab w:val="left" w:pos="1231"/>
        </w:tabs>
        <w:spacing w:before="233" w:line="244" w:lineRule="auto"/>
        <w:ind w:left="1229" w:right="319" w:hanging="525"/>
        <w:jc w:val="both"/>
        <w:rPr>
          <w:sz w:val="23"/>
          <w:szCs w:val="23"/>
        </w:rPr>
      </w:pPr>
      <w:r w:rsidRPr="00D04653">
        <w:rPr>
          <w:color w:val="0A0A0A"/>
          <w:sz w:val="23"/>
          <w:szCs w:val="23"/>
        </w:rPr>
        <w:t>the Second Respondent had, in respect of the First Complainant</w:t>
      </w:r>
      <w:r w:rsidR="00C759F7" w:rsidRPr="00D04653">
        <w:rPr>
          <w:color w:val="0A0A0A"/>
          <w:sz w:val="23"/>
          <w:szCs w:val="23"/>
        </w:rPr>
        <w:t>,</w:t>
      </w:r>
      <w:r w:rsidRPr="00D04653">
        <w:rPr>
          <w:color w:val="0A0A0A"/>
          <w:sz w:val="23"/>
          <w:szCs w:val="23"/>
        </w:rPr>
        <w:t xml:space="preserve"> </w:t>
      </w:r>
      <w:r w:rsidRPr="00D04653">
        <w:rPr>
          <w:sz w:val="23"/>
          <w:szCs w:val="23"/>
        </w:rPr>
        <w:t>failed to perform duties to the principal and/or a failure to exercise due skill, care or diligence;</w:t>
      </w:r>
    </w:p>
    <w:p w14:paraId="00065566" w14:textId="77777777" w:rsidR="00C03861" w:rsidRPr="00D04653" w:rsidRDefault="00C03861" w:rsidP="00C32CD6">
      <w:pPr>
        <w:pStyle w:val="ListParagraph"/>
        <w:numPr>
          <w:ilvl w:val="0"/>
          <w:numId w:val="4"/>
        </w:numPr>
        <w:tabs>
          <w:tab w:val="left" w:pos="1230"/>
          <w:tab w:val="left" w:pos="1231"/>
        </w:tabs>
        <w:spacing w:before="233" w:line="244" w:lineRule="auto"/>
        <w:ind w:left="1229" w:right="319" w:hanging="525"/>
        <w:jc w:val="both"/>
        <w:rPr>
          <w:sz w:val="23"/>
          <w:szCs w:val="23"/>
        </w:rPr>
      </w:pPr>
      <w:r w:rsidRPr="00D04653">
        <w:rPr>
          <w:color w:val="0A0A0A"/>
          <w:sz w:val="23"/>
          <w:szCs w:val="23"/>
        </w:rPr>
        <w:t>the Second Respondent had, in respect of the Second Complainant</w:t>
      </w:r>
      <w:r w:rsidR="00C759F7" w:rsidRPr="00D04653">
        <w:rPr>
          <w:color w:val="0A0A0A"/>
          <w:sz w:val="23"/>
          <w:szCs w:val="23"/>
        </w:rPr>
        <w:t>,</w:t>
      </w:r>
      <w:r w:rsidRPr="00D04653">
        <w:rPr>
          <w:color w:val="0A0A0A"/>
          <w:sz w:val="23"/>
          <w:szCs w:val="23"/>
        </w:rPr>
        <w:t xml:space="preserve"> </w:t>
      </w:r>
      <w:r w:rsidRPr="00D04653">
        <w:rPr>
          <w:sz w:val="23"/>
          <w:szCs w:val="23"/>
        </w:rPr>
        <w:t xml:space="preserve">failed to perform duties to the principal and/or a failure to exercise due skill, care or diligence; </w:t>
      </w:r>
    </w:p>
    <w:p w14:paraId="0E06D00C" w14:textId="7ACA42AC" w:rsidR="00F83210" w:rsidRPr="00D04653" w:rsidRDefault="005B4CF2" w:rsidP="00C32CD6">
      <w:pPr>
        <w:pStyle w:val="ListParagraph"/>
        <w:numPr>
          <w:ilvl w:val="0"/>
          <w:numId w:val="4"/>
        </w:numPr>
        <w:tabs>
          <w:tab w:val="left" w:pos="1230"/>
          <w:tab w:val="left" w:pos="1231"/>
        </w:tabs>
        <w:spacing w:before="233" w:line="244" w:lineRule="auto"/>
        <w:ind w:left="1229" w:right="319" w:hanging="525"/>
        <w:jc w:val="both"/>
        <w:rPr>
          <w:sz w:val="23"/>
          <w:szCs w:val="23"/>
        </w:rPr>
      </w:pPr>
      <w:r w:rsidRPr="00D04653">
        <w:rPr>
          <w:sz w:val="23"/>
          <w:szCs w:val="23"/>
        </w:rPr>
        <w:t>t</w:t>
      </w:r>
      <w:r w:rsidR="00F83210" w:rsidRPr="00D04653">
        <w:rPr>
          <w:sz w:val="23"/>
          <w:szCs w:val="23"/>
        </w:rPr>
        <w:t xml:space="preserve">he Second Respondent failed to </w:t>
      </w:r>
      <w:r w:rsidR="00242DE2" w:rsidRPr="00D04653">
        <w:rPr>
          <w:sz w:val="23"/>
          <w:szCs w:val="23"/>
        </w:rPr>
        <w:t>comply with</w:t>
      </w:r>
      <w:r w:rsidR="00E51A67" w:rsidRPr="00D04653">
        <w:rPr>
          <w:sz w:val="23"/>
          <w:szCs w:val="23"/>
        </w:rPr>
        <w:t xml:space="preserve"> a statutory requirement </w:t>
      </w:r>
      <w:r w:rsidR="00242DE2" w:rsidRPr="00D04653">
        <w:rPr>
          <w:sz w:val="23"/>
          <w:szCs w:val="23"/>
        </w:rPr>
        <w:t xml:space="preserve">to </w:t>
      </w:r>
      <w:r w:rsidR="00F83210" w:rsidRPr="00D04653">
        <w:rPr>
          <w:sz w:val="23"/>
          <w:szCs w:val="23"/>
        </w:rPr>
        <w:t>notify the Board of a change in circumstances relevant to her licence;</w:t>
      </w:r>
    </w:p>
    <w:p w14:paraId="3668135C" w14:textId="3C6CBF6A" w:rsidR="00C03861" w:rsidRPr="00D04653" w:rsidRDefault="00C03861" w:rsidP="00C32CD6">
      <w:pPr>
        <w:pStyle w:val="ListParagraph"/>
        <w:numPr>
          <w:ilvl w:val="0"/>
          <w:numId w:val="4"/>
        </w:numPr>
        <w:tabs>
          <w:tab w:val="left" w:pos="1230"/>
          <w:tab w:val="left" w:pos="1231"/>
        </w:tabs>
        <w:spacing w:before="233" w:line="244" w:lineRule="auto"/>
        <w:ind w:left="1229" w:right="319" w:hanging="525"/>
        <w:jc w:val="both"/>
        <w:rPr>
          <w:sz w:val="23"/>
          <w:szCs w:val="23"/>
        </w:rPr>
      </w:pPr>
      <w:r w:rsidRPr="00D04653">
        <w:rPr>
          <w:sz w:val="23"/>
          <w:szCs w:val="23"/>
        </w:rPr>
        <w:t xml:space="preserve">the Second Respondent </w:t>
      </w:r>
      <w:r w:rsidR="00E51A67" w:rsidRPr="00D04653">
        <w:rPr>
          <w:sz w:val="23"/>
          <w:szCs w:val="23"/>
        </w:rPr>
        <w:t>had</w:t>
      </w:r>
      <w:r w:rsidRPr="00D04653">
        <w:rPr>
          <w:sz w:val="23"/>
          <w:szCs w:val="23"/>
        </w:rPr>
        <w:t xml:space="preserve"> substantive or effective control of the registered office of the Business</w:t>
      </w:r>
      <w:r w:rsidR="00C759F7" w:rsidRPr="00D04653">
        <w:rPr>
          <w:sz w:val="23"/>
          <w:szCs w:val="23"/>
        </w:rPr>
        <w:t>; and/or</w:t>
      </w:r>
    </w:p>
    <w:p w14:paraId="51BB7DFE" w14:textId="77777777" w:rsidR="001936F0" w:rsidRPr="00D04653" w:rsidRDefault="001936F0" w:rsidP="00C32CD6">
      <w:pPr>
        <w:pStyle w:val="BodyText"/>
        <w:spacing w:before="8"/>
        <w:jc w:val="both"/>
      </w:pPr>
    </w:p>
    <w:p w14:paraId="20DD4B2C" w14:textId="77777777" w:rsidR="001936F0" w:rsidRPr="00D04653" w:rsidRDefault="00F83210" w:rsidP="00C32CD6">
      <w:pPr>
        <w:pStyle w:val="ListParagraph"/>
        <w:numPr>
          <w:ilvl w:val="0"/>
          <w:numId w:val="4"/>
        </w:numPr>
        <w:tabs>
          <w:tab w:val="left" w:pos="1227"/>
          <w:tab w:val="left" w:pos="1228"/>
        </w:tabs>
        <w:ind w:left="1227"/>
        <w:jc w:val="both"/>
        <w:rPr>
          <w:sz w:val="23"/>
          <w:szCs w:val="23"/>
        </w:rPr>
      </w:pPr>
      <w:proofErr w:type="gramStart"/>
      <w:r w:rsidRPr="00D04653">
        <w:rPr>
          <w:color w:val="0A0A0A"/>
          <w:sz w:val="23"/>
          <w:szCs w:val="23"/>
        </w:rPr>
        <w:t>there</w:t>
      </w:r>
      <w:proofErr w:type="gramEnd"/>
      <w:r w:rsidRPr="00D04653">
        <w:rPr>
          <w:color w:val="0A0A0A"/>
          <w:sz w:val="23"/>
          <w:szCs w:val="23"/>
        </w:rPr>
        <w:t xml:space="preserve"> is</w:t>
      </w:r>
      <w:r w:rsidR="004E00CF" w:rsidRPr="00D04653">
        <w:rPr>
          <w:color w:val="0A0A0A"/>
          <w:sz w:val="23"/>
          <w:szCs w:val="23"/>
        </w:rPr>
        <w:t xml:space="preserve"> </w:t>
      </w:r>
      <w:r w:rsidR="00C759F7" w:rsidRPr="00D04653">
        <w:rPr>
          <w:color w:val="0A0A0A"/>
          <w:sz w:val="23"/>
          <w:szCs w:val="23"/>
        </w:rPr>
        <w:t xml:space="preserve">a finding of a breach of discipline </w:t>
      </w:r>
      <w:r w:rsidRPr="00D04653">
        <w:rPr>
          <w:color w:val="0A0A0A"/>
          <w:sz w:val="23"/>
          <w:szCs w:val="23"/>
        </w:rPr>
        <w:t>in</w:t>
      </w:r>
      <w:r w:rsidR="00C759F7" w:rsidRPr="00D04653">
        <w:rPr>
          <w:color w:val="0A0A0A"/>
          <w:sz w:val="23"/>
          <w:szCs w:val="23"/>
        </w:rPr>
        <w:t xml:space="preserve"> any or all of </w:t>
      </w:r>
      <w:r w:rsidR="004E00CF" w:rsidRPr="00D04653">
        <w:rPr>
          <w:color w:val="0A0A0A"/>
          <w:sz w:val="23"/>
          <w:szCs w:val="23"/>
        </w:rPr>
        <w:t xml:space="preserve">(a) </w:t>
      </w:r>
      <w:r w:rsidR="00C759F7" w:rsidRPr="00D04653">
        <w:rPr>
          <w:color w:val="0A0A0A"/>
          <w:sz w:val="23"/>
          <w:szCs w:val="23"/>
        </w:rPr>
        <w:t>to (</w:t>
      </w:r>
      <w:r w:rsidRPr="00D04653">
        <w:rPr>
          <w:color w:val="0A0A0A"/>
          <w:sz w:val="23"/>
          <w:szCs w:val="23"/>
        </w:rPr>
        <w:t>h</w:t>
      </w:r>
      <w:r w:rsidR="00C759F7" w:rsidRPr="00D04653">
        <w:rPr>
          <w:color w:val="0A0A0A"/>
          <w:sz w:val="23"/>
          <w:szCs w:val="23"/>
        </w:rPr>
        <w:t>) above</w:t>
      </w:r>
      <w:r w:rsidR="004E00CF" w:rsidRPr="00D04653">
        <w:rPr>
          <w:color w:val="0A0A0A"/>
          <w:sz w:val="23"/>
          <w:szCs w:val="23"/>
        </w:rPr>
        <w:t>,</w:t>
      </w:r>
      <w:r w:rsidR="00C759F7" w:rsidRPr="00D04653">
        <w:rPr>
          <w:color w:val="0A0A0A"/>
          <w:sz w:val="23"/>
          <w:szCs w:val="23"/>
        </w:rPr>
        <w:t xml:space="preserve"> </w:t>
      </w:r>
      <w:r w:rsidR="004E00CF" w:rsidRPr="00D04653">
        <w:rPr>
          <w:color w:val="0A0A0A"/>
          <w:sz w:val="23"/>
          <w:szCs w:val="23"/>
        </w:rPr>
        <w:t>the appropriate disciplinary</w:t>
      </w:r>
      <w:r w:rsidR="004E00CF" w:rsidRPr="00D04653">
        <w:rPr>
          <w:color w:val="0A0A0A"/>
          <w:spacing w:val="-15"/>
          <w:sz w:val="23"/>
          <w:szCs w:val="23"/>
        </w:rPr>
        <w:t xml:space="preserve"> </w:t>
      </w:r>
      <w:r w:rsidR="004E00CF" w:rsidRPr="00D04653">
        <w:rPr>
          <w:color w:val="0A0A0A"/>
          <w:spacing w:val="-4"/>
          <w:sz w:val="23"/>
          <w:szCs w:val="23"/>
        </w:rPr>
        <w:t>sanction</w:t>
      </w:r>
      <w:r w:rsidR="004E00CF" w:rsidRPr="00D04653">
        <w:rPr>
          <w:color w:val="383838"/>
          <w:spacing w:val="-4"/>
          <w:sz w:val="23"/>
          <w:szCs w:val="23"/>
        </w:rPr>
        <w:t>.</w:t>
      </w:r>
    </w:p>
    <w:p w14:paraId="64999EEA" w14:textId="77777777" w:rsidR="0048766C" w:rsidRPr="00D04653" w:rsidRDefault="0048766C" w:rsidP="00C32CD6">
      <w:pPr>
        <w:pStyle w:val="ListParagraph"/>
        <w:tabs>
          <w:tab w:val="left" w:pos="723"/>
          <w:tab w:val="left" w:pos="724"/>
        </w:tabs>
        <w:spacing w:line="244" w:lineRule="auto"/>
        <w:ind w:left="0" w:right="251" w:firstLine="0"/>
        <w:jc w:val="both"/>
        <w:rPr>
          <w:color w:val="0A0A0A"/>
          <w:sz w:val="23"/>
          <w:szCs w:val="23"/>
        </w:rPr>
      </w:pPr>
    </w:p>
    <w:p w14:paraId="74725F3B" w14:textId="77777777" w:rsidR="001936F0" w:rsidRPr="00D04653" w:rsidRDefault="00F83210" w:rsidP="00C32CD6">
      <w:pPr>
        <w:pStyle w:val="ListParagraph"/>
        <w:numPr>
          <w:ilvl w:val="0"/>
          <w:numId w:val="8"/>
        </w:numPr>
        <w:tabs>
          <w:tab w:val="left" w:pos="723"/>
          <w:tab w:val="left" w:pos="724"/>
        </w:tabs>
        <w:spacing w:line="244" w:lineRule="auto"/>
        <w:ind w:left="718" w:right="251" w:hanging="548"/>
        <w:jc w:val="both"/>
        <w:rPr>
          <w:color w:val="0A0A0A"/>
          <w:sz w:val="23"/>
          <w:szCs w:val="23"/>
        </w:rPr>
      </w:pPr>
      <w:r w:rsidRPr="00D04653">
        <w:rPr>
          <w:color w:val="0A0A0A"/>
          <w:sz w:val="23"/>
          <w:szCs w:val="23"/>
        </w:rPr>
        <w:t>Resp</w:t>
      </w:r>
      <w:r w:rsidR="005B4CF2" w:rsidRPr="00D04653">
        <w:rPr>
          <w:color w:val="0A0A0A"/>
          <w:sz w:val="23"/>
          <w:szCs w:val="23"/>
        </w:rPr>
        <w:t>ondents were advised by letter f</w:t>
      </w:r>
      <w:r w:rsidRPr="00D04653">
        <w:rPr>
          <w:color w:val="0A0A0A"/>
          <w:sz w:val="23"/>
          <w:szCs w:val="23"/>
        </w:rPr>
        <w:t>rom the Chairperson to their</w:t>
      </w:r>
      <w:r w:rsidR="00242DE2" w:rsidRPr="00D04653">
        <w:rPr>
          <w:color w:val="0A0A0A"/>
          <w:sz w:val="23"/>
          <w:szCs w:val="23"/>
        </w:rPr>
        <w:t xml:space="preserve"> former</w:t>
      </w:r>
      <w:r w:rsidRPr="00D04653">
        <w:rPr>
          <w:color w:val="0A0A0A"/>
          <w:sz w:val="23"/>
          <w:szCs w:val="23"/>
        </w:rPr>
        <w:t xml:space="preserve"> legal representative on 10 August 2018 of the case against them</w:t>
      </w:r>
      <w:r w:rsidR="0048766C" w:rsidRPr="00D04653">
        <w:rPr>
          <w:color w:val="0A0A0A"/>
          <w:sz w:val="23"/>
          <w:szCs w:val="23"/>
        </w:rPr>
        <w:t xml:space="preserve"> (IB 307-311)</w:t>
      </w:r>
      <w:r w:rsidRPr="00D04653">
        <w:rPr>
          <w:color w:val="0A0A0A"/>
          <w:sz w:val="23"/>
          <w:szCs w:val="23"/>
        </w:rPr>
        <w:t>.</w:t>
      </w:r>
    </w:p>
    <w:p w14:paraId="62BC4DAC" w14:textId="77777777" w:rsidR="001936F0" w:rsidRPr="00D04653" w:rsidRDefault="001936F0" w:rsidP="00C32CD6">
      <w:pPr>
        <w:pStyle w:val="BodyText"/>
        <w:spacing w:before="6"/>
        <w:jc w:val="both"/>
      </w:pPr>
    </w:p>
    <w:p w14:paraId="6CFCA768" w14:textId="3061FF60" w:rsidR="00C83F15" w:rsidRPr="00D04653" w:rsidRDefault="00C83F15" w:rsidP="00C32CD6">
      <w:pPr>
        <w:pStyle w:val="ListParagraph"/>
        <w:numPr>
          <w:ilvl w:val="0"/>
          <w:numId w:val="8"/>
        </w:numPr>
        <w:tabs>
          <w:tab w:val="left" w:pos="714"/>
          <w:tab w:val="left" w:pos="715"/>
        </w:tabs>
        <w:spacing w:line="244" w:lineRule="auto"/>
        <w:ind w:left="714" w:right="340" w:hanging="534"/>
        <w:jc w:val="both"/>
        <w:rPr>
          <w:color w:val="0A0A0A"/>
          <w:sz w:val="23"/>
          <w:szCs w:val="23"/>
        </w:rPr>
      </w:pPr>
      <w:r w:rsidRPr="00D04653">
        <w:rPr>
          <w:color w:val="0A0A0A"/>
          <w:sz w:val="23"/>
          <w:szCs w:val="23"/>
        </w:rPr>
        <w:t xml:space="preserve">The oral testimony </w:t>
      </w:r>
      <w:r w:rsidR="00B70A4A" w:rsidRPr="00D04653">
        <w:rPr>
          <w:color w:val="0A0A0A"/>
          <w:sz w:val="23"/>
          <w:szCs w:val="23"/>
        </w:rPr>
        <w:t>of the First and Second Complainants was give</w:t>
      </w:r>
      <w:r w:rsidRPr="00D04653">
        <w:rPr>
          <w:color w:val="0A0A0A"/>
          <w:sz w:val="23"/>
          <w:szCs w:val="23"/>
        </w:rPr>
        <w:t>n</w:t>
      </w:r>
      <w:r w:rsidR="00F848B0" w:rsidRPr="00D04653">
        <w:rPr>
          <w:color w:val="0A0A0A"/>
          <w:sz w:val="23"/>
          <w:szCs w:val="23"/>
        </w:rPr>
        <w:t xml:space="preserve"> under oath</w:t>
      </w:r>
      <w:r w:rsidRPr="00D04653">
        <w:rPr>
          <w:color w:val="0A0A0A"/>
          <w:sz w:val="23"/>
          <w:szCs w:val="23"/>
        </w:rPr>
        <w:t xml:space="preserve"> </w:t>
      </w:r>
      <w:r w:rsidR="00B70A4A" w:rsidRPr="00D04653">
        <w:rPr>
          <w:color w:val="0A0A0A"/>
          <w:sz w:val="23"/>
          <w:szCs w:val="23"/>
        </w:rPr>
        <w:t xml:space="preserve">by telephone </w:t>
      </w:r>
      <w:r w:rsidRPr="00D04653">
        <w:rPr>
          <w:color w:val="0A0A0A"/>
          <w:sz w:val="23"/>
          <w:szCs w:val="23"/>
        </w:rPr>
        <w:t xml:space="preserve">in the Inquiry.  Their evidence </w:t>
      </w:r>
      <w:r w:rsidR="00F848B0" w:rsidRPr="00D04653">
        <w:rPr>
          <w:color w:val="0A0A0A"/>
          <w:sz w:val="23"/>
          <w:szCs w:val="23"/>
        </w:rPr>
        <w:t>was in accordance with</w:t>
      </w:r>
      <w:r w:rsidRPr="00D04653">
        <w:rPr>
          <w:color w:val="0A0A0A"/>
          <w:sz w:val="23"/>
          <w:szCs w:val="23"/>
        </w:rPr>
        <w:t xml:space="preserve"> the </w:t>
      </w:r>
      <w:r w:rsidR="00F848B0" w:rsidRPr="00D04653">
        <w:rPr>
          <w:color w:val="0A0A0A"/>
          <w:sz w:val="23"/>
          <w:szCs w:val="23"/>
        </w:rPr>
        <w:t>documentary evidence in the Inquiry Brief</w:t>
      </w:r>
      <w:r w:rsidR="0048766C" w:rsidRPr="00D04653">
        <w:rPr>
          <w:color w:val="0A0A0A"/>
          <w:sz w:val="23"/>
          <w:szCs w:val="23"/>
        </w:rPr>
        <w:t xml:space="preserve"> (IB 1-85)</w:t>
      </w:r>
      <w:r w:rsidR="00F848B0" w:rsidRPr="00D04653">
        <w:rPr>
          <w:color w:val="0A0A0A"/>
          <w:sz w:val="23"/>
          <w:szCs w:val="23"/>
        </w:rPr>
        <w:t xml:space="preserve">. </w:t>
      </w:r>
      <w:r w:rsidR="003E0628" w:rsidRPr="00D04653">
        <w:rPr>
          <w:color w:val="0A0A0A"/>
          <w:sz w:val="23"/>
          <w:szCs w:val="23"/>
        </w:rPr>
        <w:t>The First Complainant claimed to have suffered a $9,000.00 loss.  This was not quantified nor was there any documentary evidence in support of the claim before the Inquiry.  The Second Complainant claim</w:t>
      </w:r>
      <w:r w:rsidR="0007715E" w:rsidRPr="00D04653">
        <w:rPr>
          <w:color w:val="0A0A0A"/>
          <w:sz w:val="23"/>
          <w:szCs w:val="23"/>
        </w:rPr>
        <w:t>ed</w:t>
      </w:r>
      <w:r w:rsidR="003E0628" w:rsidRPr="00D04653">
        <w:rPr>
          <w:color w:val="0A0A0A"/>
          <w:sz w:val="23"/>
          <w:szCs w:val="23"/>
        </w:rPr>
        <w:t xml:space="preserve"> a $7,000.00 loss and that </w:t>
      </w:r>
      <w:r w:rsidR="0007715E" w:rsidRPr="00D04653">
        <w:rPr>
          <w:color w:val="0A0A0A"/>
          <w:sz w:val="23"/>
          <w:szCs w:val="23"/>
        </w:rPr>
        <w:t>wa</w:t>
      </w:r>
      <w:r w:rsidR="003E0628" w:rsidRPr="00D04653">
        <w:rPr>
          <w:color w:val="0A0A0A"/>
          <w:sz w:val="23"/>
          <w:szCs w:val="23"/>
        </w:rPr>
        <w:t>s the subject of a successful application to NTCAT.</w:t>
      </w:r>
    </w:p>
    <w:p w14:paraId="33AF3E83" w14:textId="77777777" w:rsidR="00C83F15" w:rsidRPr="00D04653" w:rsidRDefault="00C83F15" w:rsidP="00C32CD6">
      <w:pPr>
        <w:pStyle w:val="ListParagraph"/>
        <w:jc w:val="both"/>
        <w:rPr>
          <w:color w:val="0A0A0A"/>
          <w:sz w:val="23"/>
          <w:szCs w:val="23"/>
        </w:rPr>
      </w:pPr>
    </w:p>
    <w:p w14:paraId="64FDF9A2" w14:textId="2298CB2A" w:rsidR="001936F0" w:rsidRPr="00D04653" w:rsidRDefault="00C83F15" w:rsidP="00C32CD6">
      <w:pPr>
        <w:pStyle w:val="ListParagraph"/>
        <w:numPr>
          <w:ilvl w:val="0"/>
          <w:numId w:val="8"/>
        </w:numPr>
        <w:tabs>
          <w:tab w:val="left" w:pos="714"/>
          <w:tab w:val="left" w:pos="715"/>
        </w:tabs>
        <w:spacing w:line="244" w:lineRule="auto"/>
        <w:ind w:left="714" w:right="340" w:hanging="534"/>
        <w:jc w:val="both"/>
        <w:rPr>
          <w:color w:val="0A0A0A"/>
          <w:sz w:val="23"/>
          <w:szCs w:val="23"/>
        </w:rPr>
      </w:pPr>
      <w:r w:rsidRPr="00D04653">
        <w:rPr>
          <w:color w:val="0A0A0A"/>
          <w:sz w:val="23"/>
          <w:szCs w:val="23"/>
        </w:rPr>
        <w:t xml:space="preserve">The First and Second Respondents </w:t>
      </w:r>
      <w:r w:rsidR="0048766C" w:rsidRPr="00D04653">
        <w:rPr>
          <w:color w:val="0A0A0A"/>
          <w:sz w:val="23"/>
          <w:szCs w:val="23"/>
        </w:rPr>
        <w:t xml:space="preserve">submitted written evidence (IB 228-256) and </w:t>
      </w:r>
      <w:r w:rsidR="00E51A67" w:rsidRPr="00D04653">
        <w:rPr>
          <w:color w:val="0A0A0A"/>
          <w:sz w:val="23"/>
          <w:szCs w:val="23"/>
        </w:rPr>
        <w:t xml:space="preserve">gave </w:t>
      </w:r>
      <w:r w:rsidRPr="00D04653">
        <w:rPr>
          <w:color w:val="0A0A0A"/>
          <w:sz w:val="23"/>
          <w:szCs w:val="23"/>
        </w:rPr>
        <w:t xml:space="preserve">evidence </w:t>
      </w:r>
      <w:r w:rsidR="0048766C" w:rsidRPr="00D04653">
        <w:rPr>
          <w:color w:val="0A0A0A"/>
          <w:sz w:val="23"/>
          <w:szCs w:val="23"/>
        </w:rPr>
        <w:t>on</w:t>
      </w:r>
      <w:r w:rsidR="00F848B0" w:rsidRPr="00D04653">
        <w:rPr>
          <w:color w:val="0A0A0A"/>
          <w:sz w:val="23"/>
          <w:szCs w:val="23"/>
        </w:rPr>
        <w:t xml:space="preserve"> oath</w:t>
      </w:r>
      <w:r w:rsidR="0048766C" w:rsidRPr="00D04653">
        <w:rPr>
          <w:color w:val="0A0A0A"/>
          <w:sz w:val="23"/>
          <w:szCs w:val="23"/>
        </w:rPr>
        <w:t>; they</w:t>
      </w:r>
      <w:r w:rsidRPr="00D04653">
        <w:rPr>
          <w:color w:val="0A0A0A"/>
          <w:sz w:val="23"/>
          <w:szCs w:val="23"/>
        </w:rPr>
        <w:t xml:space="preserve"> were cross-examined.</w:t>
      </w:r>
    </w:p>
    <w:p w14:paraId="7E5EB814" w14:textId="2FC0BE35" w:rsidR="00AB2B35" w:rsidRPr="00D04653" w:rsidRDefault="00AB2B35" w:rsidP="00FD7777">
      <w:pPr>
        <w:pStyle w:val="ListParagraph"/>
        <w:rPr>
          <w:color w:val="0A0A0A"/>
          <w:sz w:val="23"/>
          <w:szCs w:val="23"/>
        </w:rPr>
      </w:pPr>
    </w:p>
    <w:p w14:paraId="104DD4C5" w14:textId="77777777" w:rsidR="00ED4313" w:rsidRPr="00D04653" w:rsidRDefault="00ED4313" w:rsidP="00FD7777">
      <w:pPr>
        <w:pStyle w:val="ListParagraph"/>
        <w:rPr>
          <w:color w:val="0A0A0A"/>
          <w:sz w:val="23"/>
          <w:szCs w:val="23"/>
        </w:rPr>
      </w:pPr>
    </w:p>
    <w:p w14:paraId="12C8DD9D" w14:textId="77777777" w:rsidR="00AB2B35" w:rsidRPr="00D04653" w:rsidRDefault="00AB2B35" w:rsidP="00FD7777">
      <w:pPr>
        <w:pStyle w:val="ListParagraph"/>
        <w:ind w:left="734"/>
        <w:rPr>
          <w:b/>
          <w:color w:val="0A0A0A"/>
          <w:sz w:val="23"/>
          <w:szCs w:val="23"/>
        </w:rPr>
      </w:pPr>
      <w:r w:rsidRPr="00D04653">
        <w:rPr>
          <w:b/>
          <w:color w:val="0A0A0A"/>
          <w:sz w:val="23"/>
          <w:szCs w:val="23"/>
        </w:rPr>
        <w:t>Backg</w:t>
      </w:r>
      <w:r w:rsidR="00613C05" w:rsidRPr="00D04653">
        <w:rPr>
          <w:b/>
          <w:color w:val="0A0A0A"/>
          <w:sz w:val="23"/>
          <w:szCs w:val="23"/>
        </w:rPr>
        <w:t>r</w:t>
      </w:r>
      <w:r w:rsidRPr="00D04653">
        <w:rPr>
          <w:b/>
          <w:color w:val="0A0A0A"/>
          <w:sz w:val="23"/>
          <w:szCs w:val="23"/>
        </w:rPr>
        <w:t>ound</w:t>
      </w:r>
    </w:p>
    <w:p w14:paraId="49B21CFF" w14:textId="77777777" w:rsidR="00AB2B35" w:rsidRPr="00D04653" w:rsidRDefault="00AB2B35" w:rsidP="003C5485">
      <w:pPr>
        <w:rPr>
          <w:color w:val="0A0A0A"/>
          <w:sz w:val="23"/>
          <w:szCs w:val="23"/>
        </w:rPr>
      </w:pPr>
    </w:p>
    <w:p w14:paraId="510F4B76" w14:textId="63BDA0A9" w:rsidR="00613C05" w:rsidRPr="00D04653" w:rsidRDefault="00AB2B35" w:rsidP="00C32CD6">
      <w:pPr>
        <w:pStyle w:val="ListParagraph"/>
        <w:numPr>
          <w:ilvl w:val="0"/>
          <w:numId w:val="8"/>
        </w:numPr>
        <w:tabs>
          <w:tab w:val="left" w:pos="714"/>
          <w:tab w:val="left" w:pos="715"/>
        </w:tabs>
        <w:spacing w:line="244" w:lineRule="auto"/>
        <w:ind w:left="714" w:right="340" w:hanging="534"/>
        <w:jc w:val="both"/>
        <w:rPr>
          <w:color w:val="0A0A0A"/>
          <w:sz w:val="23"/>
          <w:szCs w:val="23"/>
        </w:rPr>
      </w:pPr>
      <w:r w:rsidRPr="00D04653">
        <w:rPr>
          <w:color w:val="0A0A0A"/>
          <w:sz w:val="23"/>
          <w:szCs w:val="23"/>
        </w:rPr>
        <w:t xml:space="preserve">The two </w:t>
      </w:r>
      <w:r w:rsidR="0041767A" w:rsidRPr="00D04653">
        <w:rPr>
          <w:color w:val="0A0A0A"/>
          <w:sz w:val="23"/>
          <w:szCs w:val="23"/>
        </w:rPr>
        <w:t>R</w:t>
      </w:r>
      <w:r w:rsidRPr="00D04653">
        <w:rPr>
          <w:color w:val="0A0A0A"/>
          <w:sz w:val="23"/>
          <w:szCs w:val="23"/>
        </w:rPr>
        <w:t>espondents were partners (co</w:t>
      </w:r>
      <w:r w:rsidR="00E51A67" w:rsidRPr="00D04653">
        <w:rPr>
          <w:color w:val="0A0A0A"/>
          <w:sz w:val="23"/>
          <w:szCs w:val="23"/>
        </w:rPr>
        <w:t>-</w:t>
      </w:r>
      <w:r w:rsidRPr="00D04653">
        <w:rPr>
          <w:color w:val="0A0A0A"/>
          <w:sz w:val="23"/>
          <w:szCs w:val="23"/>
        </w:rPr>
        <w:t xml:space="preserve">owners) in a business </w:t>
      </w:r>
      <w:r w:rsidR="003E7302" w:rsidRPr="00D04653">
        <w:rPr>
          <w:color w:val="0A0A0A"/>
          <w:sz w:val="23"/>
          <w:szCs w:val="23"/>
        </w:rPr>
        <w:t xml:space="preserve">which </w:t>
      </w:r>
      <w:r w:rsidR="00613C05" w:rsidRPr="00D04653">
        <w:rPr>
          <w:color w:val="0A0A0A"/>
          <w:sz w:val="23"/>
          <w:szCs w:val="23"/>
        </w:rPr>
        <w:t>traded under the name of NT Property S</w:t>
      </w:r>
      <w:r w:rsidR="0053379B" w:rsidRPr="00D04653">
        <w:rPr>
          <w:color w:val="0A0A0A"/>
          <w:sz w:val="23"/>
          <w:szCs w:val="23"/>
        </w:rPr>
        <w:t>pecialist</w:t>
      </w:r>
      <w:r w:rsidR="00613C05" w:rsidRPr="00D04653">
        <w:rPr>
          <w:color w:val="0A0A0A"/>
          <w:sz w:val="23"/>
          <w:szCs w:val="23"/>
        </w:rPr>
        <w:t xml:space="preserve">s.  The Second Respondent had </w:t>
      </w:r>
      <w:r w:rsidR="00613C05" w:rsidRPr="00D04653">
        <w:rPr>
          <w:color w:val="0A0A0A"/>
          <w:sz w:val="23"/>
          <w:szCs w:val="23"/>
        </w:rPr>
        <w:lastRenderedPageBreak/>
        <w:t xml:space="preserve">the role of business manager with the First Respondent working as an agent’s representative. </w:t>
      </w:r>
    </w:p>
    <w:p w14:paraId="52CECC20" w14:textId="77777777" w:rsidR="00613C05" w:rsidRPr="00D04653" w:rsidRDefault="00613C05" w:rsidP="00FD7777">
      <w:pPr>
        <w:pStyle w:val="ListParagraph"/>
        <w:tabs>
          <w:tab w:val="left" w:pos="714"/>
          <w:tab w:val="left" w:pos="715"/>
        </w:tabs>
        <w:spacing w:line="244" w:lineRule="auto"/>
        <w:ind w:left="714" w:right="340" w:firstLine="0"/>
        <w:jc w:val="right"/>
        <w:rPr>
          <w:color w:val="0A0A0A"/>
          <w:sz w:val="23"/>
          <w:szCs w:val="23"/>
        </w:rPr>
      </w:pPr>
    </w:p>
    <w:p w14:paraId="6279D4CB" w14:textId="0A947555" w:rsidR="00AB2B35" w:rsidRPr="00D04653" w:rsidRDefault="00613C05" w:rsidP="00C32CD6">
      <w:pPr>
        <w:pStyle w:val="ListParagraph"/>
        <w:numPr>
          <w:ilvl w:val="0"/>
          <w:numId w:val="8"/>
        </w:numPr>
        <w:tabs>
          <w:tab w:val="left" w:pos="714"/>
          <w:tab w:val="left" w:pos="715"/>
        </w:tabs>
        <w:spacing w:line="244" w:lineRule="auto"/>
        <w:ind w:left="714" w:right="340" w:hanging="534"/>
        <w:jc w:val="both"/>
        <w:rPr>
          <w:color w:val="0A0A0A"/>
          <w:sz w:val="23"/>
          <w:szCs w:val="23"/>
        </w:rPr>
      </w:pPr>
      <w:r w:rsidRPr="00D04653">
        <w:rPr>
          <w:color w:val="0A0A0A"/>
          <w:sz w:val="23"/>
          <w:szCs w:val="23"/>
        </w:rPr>
        <w:t>On 8 August 2017, the First Respondent</w:t>
      </w:r>
      <w:r w:rsidR="003E7302" w:rsidRPr="00D04653">
        <w:rPr>
          <w:color w:val="0A0A0A"/>
          <w:sz w:val="23"/>
          <w:szCs w:val="23"/>
        </w:rPr>
        <w:t>’</w:t>
      </w:r>
      <w:r w:rsidRPr="00D04653">
        <w:rPr>
          <w:color w:val="0A0A0A"/>
          <w:sz w:val="23"/>
          <w:szCs w:val="23"/>
        </w:rPr>
        <w:t xml:space="preserve">s </w:t>
      </w:r>
      <w:r w:rsidR="00E51A67" w:rsidRPr="00D04653">
        <w:rPr>
          <w:color w:val="0A0A0A"/>
          <w:sz w:val="23"/>
          <w:szCs w:val="23"/>
        </w:rPr>
        <w:t xml:space="preserve">registration as an agent’s representative </w:t>
      </w:r>
      <w:r w:rsidRPr="00D04653">
        <w:rPr>
          <w:color w:val="0A0A0A"/>
          <w:sz w:val="23"/>
          <w:szCs w:val="23"/>
        </w:rPr>
        <w:t xml:space="preserve">was suspended </w:t>
      </w:r>
      <w:r w:rsidR="0053379B" w:rsidRPr="00D04653">
        <w:rPr>
          <w:color w:val="0A0A0A"/>
          <w:sz w:val="23"/>
          <w:szCs w:val="23"/>
        </w:rPr>
        <w:t>for a period of six months by the Board following a disciplinary hearing (IB 327)</w:t>
      </w:r>
      <w:r w:rsidRPr="00D04653">
        <w:rPr>
          <w:color w:val="0A0A0A"/>
          <w:sz w:val="23"/>
          <w:szCs w:val="23"/>
        </w:rPr>
        <w:t xml:space="preserve">.  Up until the time when the First </w:t>
      </w:r>
      <w:r w:rsidR="0053379B" w:rsidRPr="00D04653">
        <w:rPr>
          <w:color w:val="0A0A0A"/>
          <w:sz w:val="23"/>
          <w:szCs w:val="23"/>
        </w:rPr>
        <w:t>R</w:t>
      </w:r>
      <w:r w:rsidRPr="00D04653">
        <w:rPr>
          <w:color w:val="0A0A0A"/>
          <w:sz w:val="23"/>
          <w:szCs w:val="23"/>
        </w:rPr>
        <w:t>espondent</w:t>
      </w:r>
      <w:r w:rsidR="00596BDF" w:rsidRPr="00D04653">
        <w:rPr>
          <w:color w:val="0A0A0A"/>
          <w:sz w:val="23"/>
          <w:szCs w:val="23"/>
        </w:rPr>
        <w:t>’</w:t>
      </w:r>
      <w:r w:rsidRPr="00D04653">
        <w:rPr>
          <w:color w:val="0A0A0A"/>
          <w:sz w:val="23"/>
          <w:szCs w:val="23"/>
        </w:rPr>
        <w:t>s registration was suspended</w:t>
      </w:r>
      <w:r w:rsidR="0053379B" w:rsidRPr="00D04653">
        <w:rPr>
          <w:color w:val="0A0A0A"/>
          <w:sz w:val="23"/>
          <w:szCs w:val="23"/>
        </w:rPr>
        <w:t>,</w:t>
      </w:r>
      <w:r w:rsidRPr="00D04653">
        <w:rPr>
          <w:color w:val="0A0A0A"/>
          <w:sz w:val="23"/>
          <w:szCs w:val="23"/>
        </w:rPr>
        <w:t xml:space="preserve"> it appears that each of the</w:t>
      </w:r>
      <w:r w:rsidR="0053379B" w:rsidRPr="00D04653">
        <w:rPr>
          <w:color w:val="0A0A0A"/>
          <w:sz w:val="23"/>
          <w:szCs w:val="23"/>
        </w:rPr>
        <w:t xml:space="preserve"> Respondents</w:t>
      </w:r>
      <w:r w:rsidRPr="00D04653">
        <w:rPr>
          <w:color w:val="0A0A0A"/>
          <w:sz w:val="23"/>
          <w:szCs w:val="23"/>
        </w:rPr>
        <w:t xml:space="preserve"> managed separate rent rolls. </w:t>
      </w:r>
    </w:p>
    <w:p w14:paraId="76E56289" w14:textId="77777777" w:rsidR="00613C05" w:rsidRPr="00D04653" w:rsidRDefault="00613C05" w:rsidP="00FD7777">
      <w:pPr>
        <w:pStyle w:val="ListParagraph"/>
        <w:rPr>
          <w:color w:val="0A0A0A"/>
          <w:sz w:val="23"/>
          <w:szCs w:val="23"/>
        </w:rPr>
      </w:pPr>
    </w:p>
    <w:p w14:paraId="59020619" w14:textId="46101C55" w:rsidR="00613C05" w:rsidRPr="00D04653" w:rsidRDefault="00613C05" w:rsidP="00C32CD6">
      <w:pPr>
        <w:pStyle w:val="ListParagraph"/>
        <w:numPr>
          <w:ilvl w:val="0"/>
          <w:numId w:val="8"/>
        </w:numPr>
        <w:tabs>
          <w:tab w:val="left" w:pos="714"/>
          <w:tab w:val="left" w:pos="715"/>
        </w:tabs>
        <w:spacing w:line="244" w:lineRule="auto"/>
        <w:ind w:left="714" w:right="340" w:hanging="534"/>
        <w:jc w:val="both"/>
        <w:rPr>
          <w:color w:val="0A0A0A"/>
          <w:sz w:val="23"/>
          <w:szCs w:val="23"/>
        </w:rPr>
      </w:pPr>
      <w:r w:rsidRPr="00D04653">
        <w:rPr>
          <w:color w:val="0A0A0A"/>
          <w:sz w:val="23"/>
          <w:szCs w:val="23"/>
        </w:rPr>
        <w:t>Following the suspension</w:t>
      </w:r>
      <w:r w:rsidR="0053379B" w:rsidRPr="00D04653">
        <w:rPr>
          <w:color w:val="0A0A0A"/>
          <w:sz w:val="23"/>
          <w:szCs w:val="23"/>
        </w:rPr>
        <w:t>,</w:t>
      </w:r>
      <w:r w:rsidRPr="00D04653">
        <w:rPr>
          <w:color w:val="0A0A0A"/>
          <w:sz w:val="23"/>
          <w:szCs w:val="23"/>
        </w:rPr>
        <w:t xml:space="preserve"> the First Respondent continued to work at the premises of the NT Property Specialists.   </w:t>
      </w:r>
    </w:p>
    <w:p w14:paraId="3DB0CF50" w14:textId="77777777" w:rsidR="001936F0" w:rsidRPr="00D04653" w:rsidRDefault="001936F0" w:rsidP="00C32CD6">
      <w:pPr>
        <w:pStyle w:val="BodyText"/>
        <w:spacing w:before="1"/>
        <w:jc w:val="both"/>
      </w:pPr>
    </w:p>
    <w:p w14:paraId="430E0EEC" w14:textId="77777777" w:rsidR="00A34794" w:rsidRPr="00D04653" w:rsidRDefault="00A34794" w:rsidP="00C32CD6">
      <w:pPr>
        <w:pStyle w:val="BodyText"/>
        <w:spacing w:before="1"/>
        <w:jc w:val="both"/>
      </w:pPr>
    </w:p>
    <w:p w14:paraId="0D5F4BEE" w14:textId="77777777" w:rsidR="001936F0" w:rsidRPr="00D04653" w:rsidRDefault="004E00CF" w:rsidP="00C32CD6">
      <w:pPr>
        <w:ind w:left="151"/>
        <w:jc w:val="both"/>
        <w:rPr>
          <w:b/>
          <w:sz w:val="23"/>
          <w:szCs w:val="23"/>
        </w:rPr>
      </w:pPr>
      <w:r w:rsidRPr="00D04653">
        <w:rPr>
          <w:b/>
          <w:color w:val="0A0A0A"/>
          <w:w w:val="105"/>
          <w:sz w:val="23"/>
          <w:szCs w:val="23"/>
        </w:rPr>
        <w:t xml:space="preserve">The </w:t>
      </w:r>
      <w:r w:rsidR="00C83F15" w:rsidRPr="00D04653">
        <w:rPr>
          <w:b/>
          <w:color w:val="0A0A0A"/>
          <w:w w:val="105"/>
          <w:sz w:val="23"/>
          <w:szCs w:val="23"/>
        </w:rPr>
        <w:t xml:space="preserve">First </w:t>
      </w:r>
      <w:r w:rsidRPr="00D04653">
        <w:rPr>
          <w:b/>
          <w:color w:val="0A0A0A"/>
          <w:w w:val="105"/>
          <w:sz w:val="23"/>
          <w:szCs w:val="23"/>
        </w:rPr>
        <w:t>Respondent's Case</w:t>
      </w:r>
    </w:p>
    <w:p w14:paraId="1BF094EC" w14:textId="77777777" w:rsidR="001936F0" w:rsidRPr="00D04653" w:rsidRDefault="001936F0" w:rsidP="00C32CD6">
      <w:pPr>
        <w:pStyle w:val="BodyText"/>
        <w:spacing w:before="5"/>
        <w:jc w:val="both"/>
        <w:rPr>
          <w:b/>
        </w:rPr>
      </w:pPr>
    </w:p>
    <w:p w14:paraId="778DE2B2" w14:textId="731BCBA2" w:rsidR="003C08EA" w:rsidRPr="00D04653" w:rsidRDefault="003962FF" w:rsidP="00C32CD6">
      <w:pPr>
        <w:pStyle w:val="ListParagraph"/>
        <w:numPr>
          <w:ilvl w:val="0"/>
          <w:numId w:val="8"/>
        </w:numPr>
        <w:tabs>
          <w:tab w:val="left" w:pos="704"/>
          <w:tab w:val="left" w:pos="705"/>
        </w:tabs>
        <w:ind w:left="704" w:hanging="554"/>
        <w:jc w:val="both"/>
        <w:rPr>
          <w:color w:val="0A0A0A"/>
          <w:sz w:val="23"/>
          <w:szCs w:val="23"/>
        </w:rPr>
      </w:pPr>
      <w:r w:rsidRPr="00D04653">
        <w:rPr>
          <w:color w:val="0A0A0A"/>
          <w:sz w:val="23"/>
          <w:szCs w:val="23"/>
        </w:rPr>
        <w:t xml:space="preserve">In the </w:t>
      </w:r>
      <w:r w:rsidR="006D2CE8" w:rsidRPr="00D04653">
        <w:rPr>
          <w:color w:val="0A0A0A"/>
          <w:sz w:val="23"/>
          <w:szCs w:val="23"/>
        </w:rPr>
        <w:t>Respondent</w:t>
      </w:r>
      <w:r w:rsidR="0053379B" w:rsidRPr="00D04653">
        <w:rPr>
          <w:color w:val="0A0A0A"/>
          <w:sz w:val="23"/>
          <w:szCs w:val="23"/>
        </w:rPr>
        <w:t>s’</w:t>
      </w:r>
      <w:r w:rsidR="006D2CE8" w:rsidRPr="00D04653">
        <w:rPr>
          <w:color w:val="0A0A0A"/>
          <w:sz w:val="23"/>
          <w:szCs w:val="23"/>
        </w:rPr>
        <w:t xml:space="preserve"> </w:t>
      </w:r>
      <w:r w:rsidRPr="00D04653">
        <w:rPr>
          <w:color w:val="0A0A0A"/>
          <w:sz w:val="23"/>
          <w:szCs w:val="23"/>
        </w:rPr>
        <w:t>written submissions</w:t>
      </w:r>
      <w:r w:rsidR="006D2CE8" w:rsidRPr="00D04653">
        <w:rPr>
          <w:color w:val="0A0A0A"/>
          <w:sz w:val="23"/>
          <w:szCs w:val="23"/>
        </w:rPr>
        <w:t xml:space="preserve"> (IB 247-248)</w:t>
      </w:r>
      <w:r w:rsidRPr="00D04653">
        <w:rPr>
          <w:color w:val="0A0A0A"/>
          <w:sz w:val="23"/>
          <w:szCs w:val="23"/>
        </w:rPr>
        <w:t>, t</w:t>
      </w:r>
      <w:r w:rsidR="004E00CF" w:rsidRPr="00D04653">
        <w:rPr>
          <w:color w:val="0A0A0A"/>
          <w:sz w:val="23"/>
          <w:szCs w:val="23"/>
        </w:rPr>
        <w:t xml:space="preserve">he </w:t>
      </w:r>
      <w:r w:rsidR="00C83F15" w:rsidRPr="00D04653">
        <w:rPr>
          <w:color w:val="0A0A0A"/>
          <w:sz w:val="23"/>
          <w:szCs w:val="23"/>
        </w:rPr>
        <w:t xml:space="preserve">First </w:t>
      </w:r>
      <w:r w:rsidR="004E00CF" w:rsidRPr="00D04653">
        <w:rPr>
          <w:color w:val="0A0A0A"/>
          <w:sz w:val="23"/>
          <w:szCs w:val="23"/>
        </w:rPr>
        <w:t>Respondent</w:t>
      </w:r>
      <w:r w:rsidR="00C83F15" w:rsidRPr="00D04653">
        <w:rPr>
          <w:color w:val="0A0A0A"/>
          <w:sz w:val="23"/>
          <w:szCs w:val="23"/>
        </w:rPr>
        <w:t xml:space="preserve"> admitted to </w:t>
      </w:r>
      <w:r w:rsidRPr="00D04653">
        <w:rPr>
          <w:color w:val="0A0A0A"/>
          <w:sz w:val="23"/>
          <w:szCs w:val="23"/>
        </w:rPr>
        <w:t>working as an agent’s representative while suspended</w:t>
      </w:r>
      <w:r w:rsidR="003C08EA" w:rsidRPr="00D04653">
        <w:rPr>
          <w:color w:val="0A0A0A"/>
          <w:sz w:val="23"/>
          <w:szCs w:val="23"/>
        </w:rPr>
        <w:t>.</w:t>
      </w:r>
    </w:p>
    <w:p w14:paraId="193EB303" w14:textId="77777777" w:rsidR="003C08EA" w:rsidRPr="00D04653" w:rsidRDefault="003C08EA" w:rsidP="00C32CD6">
      <w:pPr>
        <w:pStyle w:val="ListParagraph"/>
        <w:tabs>
          <w:tab w:val="left" w:pos="704"/>
          <w:tab w:val="left" w:pos="705"/>
        </w:tabs>
        <w:ind w:left="150" w:firstLine="0"/>
        <w:jc w:val="both"/>
        <w:rPr>
          <w:color w:val="0A0A0A"/>
          <w:sz w:val="23"/>
          <w:szCs w:val="23"/>
        </w:rPr>
      </w:pPr>
    </w:p>
    <w:p w14:paraId="156646BF" w14:textId="77777777" w:rsidR="003C08EA" w:rsidRPr="00D04653" w:rsidRDefault="000B607B" w:rsidP="00C32CD6">
      <w:pPr>
        <w:pStyle w:val="ListParagraph"/>
        <w:numPr>
          <w:ilvl w:val="0"/>
          <w:numId w:val="8"/>
        </w:numPr>
        <w:tabs>
          <w:tab w:val="left" w:pos="704"/>
          <w:tab w:val="left" w:pos="705"/>
        </w:tabs>
        <w:ind w:left="704" w:hanging="554"/>
        <w:jc w:val="both"/>
        <w:rPr>
          <w:color w:val="0A0A0A"/>
          <w:sz w:val="23"/>
          <w:szCs w:val="23"/>
        </w:rPr>
      </w:pPr>
      <w:r w:rsidRPr="00D04653">
        <w:rPr>
          <w:color w:val="0A0A0A"/>
          <w:sz w:val="23"/>
          <w:szCs w:val="23"/>
        </w:rPr>
        <w:t>However, t</w:t>
      </w:r>
      <w:r w:rsidR="003C08EA" w:rsidRPr="00D04653">
        <w:rPr>
          <w:color w:val="0A0A0A"/>
          <w:sz w:val="23"/>
          <w:szCs w:val="23"/>
        </w:rPr>
        <w:t>he First Respondent d</w:t>
      </w:r>
      <w:r w:rsidRPr="00D04653">
        <w:rPr>
          <w:color w:val="0A0A0A"/>
          <w:sz w:val="23"/>
          <w:szCs w:val="23"/>
        </w:rPr>
        <w:t>id</w:t>
      </w:r>
      <w:r w:rsidR="003C08EA" w:rsidRPr="00D04653">
        <w:rPr>
          <w:color w:val="0A0A0A"/>
          <w:sz w:val="23"/>
          <w:szCs w:val="23"/>
        </w:rPr>
        <w:t xml:space="preserve"> not admit to </w:t>
      </w:r>
      <w:r w:rsidR="003962FF" w:rsidRPr="00D04653">
        <w:rPr>
          <w:color w:val="0A0A0A"/>
          <w:sz w:val="23"/>
          <w:szCs w:val="23"/>
        </w:rPr>
        <w:t xml:space="preserve">holding herself as an agent’s representative nor </w:t>
      </w:r>
      <w:r w:rsidR="003962FF" w:rsidRPr="00D04653">
        <w:rPr>
          <w:sz w:val="23"/>
          <w:szCs w:val="23"/>
        </w:rPr>
        <w:t>failing to perform duties to the principal and/or failing to exercise due skill, care or diligence concerning the Complainant</w:t>
      </w:r>
      <w:r w:rsidR="00A81F3D" w:rsidRPr="00D04653">
        <w:rPr>
          <w:sz w:val="23"/>
          <w:szCs w:val="23"/>
        </w:rPr>
        <w:t>s’</w:t>
      </w:r>
      <w:r w:rsidR="003962FF" w:rsidRPr="00D04653">
        <w:rPr>
          <w:sz w:val="23"/>
          <w:szCs w:val="23"/>
        </w:rPr>
        <w:t xml:space="preserve"> complaints.  </w:t>
      </w:r>
    </w:p>
    <w:p w14:paraId="0FB4B9E6" w14:textId="77777777" w:rsidR="003C08EA" w:rsidRPr="00D04653" w:rsidRDefault="003C08EA" w:rsidP="00C32CD6">
      <w:pPr>
        <w:pStyle w:val="ListParagraph"/>
        <w:tabs>
          <w:tab w:val="left" w:pos="704"/>
          <w:tab w:val="left" w:pos="705"/>
        </w:tabs>
        <w:ind w:left="150" w:firstLine="0"/>
        <w:jc w:val="both"/>
        <w:rPr>
          <w:color w:val="0A0A0A"/>
          <w:sz w:val="23"/>
          <w:szCs w:val="23"/>
        </w:rPr>
      </w:pPr>
    </w:p>
    <w:p w14:paraId="4A5E4421" w14:textId="3A58E992" w:rsidR="007F5D63" w:rsidRPr="00D04653" w:rsidRDefault="007F5D63" w:rsidP="00C32CD6">
      <w:pPr>
        <w:pStyle w:val="ListParagraph"/>
        <w:numPr>
          <w:ilvl w:val="0"/>
          <w:numId w:val="8"/>
        </w:numPr>
        <w:tabs>
          <w:tab w:val="left" w:pos="704"/>
          <w:tab w:val="left" w:pos="705"/>
        </w:tabs>
        <w:ind w:left="704" w:hanging="554"/>
        <w:jc w:val="both"/>
        <w:rPr>
          <w:color w:val="0A0A0A"/>
          <w:sz w:val="23"/>
          <w:szCs w:val="23"/>
        </w:rPr>
      </w:pPr>
      <w:r w:rsidRPr="00D04653">
        <w:rPr>
          <w:color w:val="0A0A0A"/>
          <w:sz w:val="23"/>
          <w:szCs w:val="23"/>
        </w:rPr>
        <w:t xml:space="preserve">Evidence was given about a proposed tenancy </w:t>
      </w:r>
      <w:r w:rsidR="0041767A" w:rsidRPr="00D04653">
        <w:rPr>
          <w:color w:val="0A0A0A"/>
          <w:sz w:val="23"/>
          <w:szCs w:val="23"/>
        </w:rPr>
        <w:t>(</w:t>
      </w:r>
      <w:r w:rsidR="00A01942" w:rsidRPr="00D04653">
        <w:rPr>
          <w:color w:val="0A0A0A"/>
          <w:sz w:val="23"/>
          <w:szCs w:val="23"/>
        </w:rPr>
        <w:t xml:space="preserve">by </w:t>
      </w:r>
      <w:r w:rsidR="004508D1" w:rsidRPr="00D04653">
        <w:rPr>
          <w:color w:val="0A0A0A"/>
          <w:sz w:val="23"/>
          <w:szCs w:val="23"/>
        </w:rPr>
        <w:t>Ms Schache</w:t>
      </w:r>
      <w:r w:rsidR="0041767A" w:rsidRPr="00D04653">
        <w:rPr>
          <w:color w:val="0A0A0A"/>
          <w:sz w:val="23"/>
          <w:szCs w:val="23"/>
        </w:rPr>
        <w:t>)</w:t>
      </w:r>
      <w:r w:rsidR="004508D1" w:rsidRPr="00D04653">
        <w:rPr>
          <w:color w:val="0A0A0A"/>
          <w:sz w:val="23"/>
          <w:szCs w:val="23"/>
        </w:rPr>
        <w:t xml:space="preserve"> </w:t>
      </w:r>
      <w:r w:rsidRPr="00D04653">
        <w:rPr>
          <w:color w:val="0A0A0A"/>
          <w:sz w:val="23"/>
          <w:szCs w:val="23"/>
        </w:rPr>
        <w:t xml:space="preserve">of the Second </w:t>
      </w:r>
      <w:r w:rsidR="005B5033" w:rsidRPr="00D04653">
        <w:rPr>
          <w:color w:val="0A0A0A"/>
          <w:sz w:val="23"/>
          <w:szCs w:val="23"/>
        </w:rPr>
        <w:t>Respondent’s</w:t>
      </w:r>
      <w:r w:rsidRPr="00D04653">
        <w:rPr>
          <w:color w:val="0A0A0A"/>
          <w:sz w:val="23"/>
          <w:szCs w:val="23"/>
        </w:rPr>
        <w:t xml:space="preserve"> property</w:t>
      </w:r>
      <w:r w:rsidR="000B1945" w:rsidRPr="00D04653">
        <w:rPr>
          <w:color w:val="0A0A0A"/>
          <w:sz w:val="23"/>
          <w:szCs w:val="23"/>
        </w:rPr>
        <w:t xml:space="preserve">.  The tenancy </w:t>
      </w:r>
      <w:r w:rsidR="005B5033" w:rsidRPr="00D04653">
        <w:rPr>
          <w:color w:val="0A0A0A"/>
          <w:sz w:val="23"/>
          <w:szCs w:val="23"/>
        </w:rPr>
        <w:t>arrangements</w:t>
      </w:r>
      <w:r w:rsidR="000B1945" w:rsidRPr="00D04653">
        <w:rPr>
          <w:color w:val="0A0A0A"/>
          <w:sz w:val="23"/>
          <w:szCs w:val="23"/>
        </w:rPr>
        <w:t xml:space="preserve"> collapsed after the property was taken off the market but before a bond and rent for the initial period were provided</w:t>
      </w:r>
      <w:r w:rsidR="004508D1" w:rsidRPr="00D04653">
        <w:rPr>
          <w:color w:val="0A0A0A"/>
          <w:sz w:val="23"/>
          <w:szCs w:val="23"/>
        </w:rPr>
        <w:t xml:space="preserve"> by Ms Schache</w:t>
      </w:r>
      <w:r w:rsidR="000B1945" w:rsidRPr="00D04653">
        <w:rPr>
          <w:color w:val="0A0A0A"/>
          <w:sz w:val="23"/>
          <w:szCs w:val="23"/>
        </w:rPr>
        <w:t xml:space="preserve">.  </w:t>
      </w:r>
    </w:p>
    <w:p w14:paraId="1D6874F7" w14:textId="77777777" w:rsidR="007F5D63" w:rsidRPr="00D04653" w:rsidRDefault="007F5D63" w:rsidP="00596BDF">
      <w:pPr>
        <w:pStyle w:val="ListParagraph"/>
        <w:rPr>
          <w:sz w:val="23"/>
          <w:szCs w:val="23"/>
        </w:rPr>
      </w:pPr>
    </w:p>
    <w:p w14:paraId="234C5BFD" w14:textId="20FA7B3D" w:rsidR="003962FF" w:rsidRPr="00D04653" w:rsidRDefault="00A81F3D" w:rsidP="00C32CD6">
      <w:pPr>
        <w:pStyle w:val="ListParagraph"/>
        <w:numPr>
          <w:ilvl w:val="0"/>
          <w:numId w:val="8"/>
        </w:numPr>
        <w:tabs>
          <w:tab w:val="left" w:pos="704"/>
          <w:tab w:val="left" w:pos="705"/>
        </w:tabs>
        <w:ind w:left="704" w:hanging="554"/>
        <w:jc w:val="both"/>
        <w:rPr>
          <w:color w:val="0A0A0A"/>
          <w:sz w:val="23"/>
          <w:szCs w:val="23"/>
        </w:rPr>
      </w:pPr>
      <w:r w:rsidRPr="00D04653">
        <w:rPr>
          <w:sz w:val="23"/>
          <w:szCs w:val="23"/>
        </w:rPr>
        <w:t>The First Respondent claims there w</w:t>
      </w:r>
      <w:r w:rsidR="003E0628" w:rsidRPr="00D04653">
        <w:rPr>
          <w:sz w:val="23"/>
          <w:szCs w:val="23"/>
        </w:rPr>
        <w:t xml:space="preserve">ere issues with </w:t>
      </w:r>
      <w:r w:rsidR="004508D1" w:rsidRPr="00D04653">
        <w:rPr>
          <w:color w:val="0A0A0A"/>
          <w:sz w:val="23"/>
          <w:szCs w:val="23"/>
        </w:rPr>
        <w:t>NT Property Specialists</w:t>
      </w:r>
      <w:r w:rsidR="004508D1" w:rsidRPr="00D04653">
        <w:rPr>
          <w:sz w:val="23"/>
          <w:szCs w:val="23"/>
        </w:rPr>
        <w:t xml:space="preserve">’ </w:t>
      </w:r>
      <w:r w:rsidR="003E0628" w:rsidRPr="00D04653">
        <w:rPr>
          <w:sz w:val="23"/>
          <w:szCs w:val="23"/>
        </w:rPr>
        <w:t>IT system at the relevant time and a typo in the Second Complainant’s email address</w:t>
      </w:r>
      <w:r w:rsidR="003C08EA" w:rsidRPr="00D04653">
        <w:rPr>
          <w:sz w:val="23"/>
          <w:szCs w:val="23"/>
        </w:rPr>
        <w:t xml:space="preserve"> prevented timely communications with the </w:t>
      </w:r>
      <w:r w:rsidR="002140B7" w:rsidRPr="00D04653">
        <w:rPr>
          <w:sz w:val="23"/>
          <w:szCs w:val="23"/>
        </w:rPr>
        <w:t>Second Complainant</w:t>
      </w:r>
      <w:r w:rsidR="003C08EA" w:rsidRPr="00D04653">
        <w:rPr>
          <w:sz w:val="23"/>
          <w:szCs w:val="23"/>
        </w:rPr>
        <w:t xml:space="preserve">.  </w:t>
      </w:r>
      <w:r w:rsidR="0041767A" w:rsidRPr="00D04653">
        <w:rPr>
          <w:sz w:val="23"/>
          <w:szCs w:val="23"/>
        </w:rPr>
        <w:t xml:space="preserve">This lead to </w:t>
      </w:r>
      <w:r w:rsidR="004508D1" w:rsidRPr="00D04653">
        <w:rPr>
          <w:color w:val="0A0A0A"/>
          <w:sz w:val="23"/>
          <w:szCs w:val="23"/>
        </w:rPr>
        <w:t>a two month period elaps</w:t>
      </w:r>
      <w:r w:rsidR="0041767A" w:rsidRPr="00D04653">
        <w:rPr>
          <w:color w:val="0A0A0A"/>
          <w:sz w:val="23"/>
          <w:szCs w:val="23"/>
        </w:rPr>
        <w:t>ing</w:t>
      </w:r>
      <w:r w:rsidR="004508D1" w:rsidRPr="00D04653">
        <w:rPr>
          <w:color w:val="0A0A0A"/>
          <w:sz w:val="23"/>
          <w:szCs w:val="23"/>
        </w:rPr>
        <w:t xml:space="preserve"> before the Second Complainant became aware that </w:t>
      </w:r>
      <w:r w:rsidR="003E0628" w:rsidRPr="00D04653">
        <w:rPr>
          <w:sz w:val="23"/>
          <w:szCs w:val="23"/>
        </w:rPr>
        <w:t xml:space="preserve">the tenant </w:t>
      </w:r>
      <w:r w:rsidR="007F5D63" w:rsidRPr="00D04653">
        <w:rPr>
          <w:sz w:val="23"/>
          <w:szCs w:val="23"/>
        </w:rPr>
        <w:t>(</w:t>
      </w:r>
      <w:r w:rsidR="007F5D63" w:rsidRPr="00D04653">
        <w:rPr>
          <w:color w:val="0A0A0A"/>
          <w:sz w:val="23"/>
          <w:szCs w:val="23"/>
        </w:rPr>
        <w:t>Ms Schache</w:t>
      </w:r>
      <w:r w:rsidR="007F5D63" w:rsidRPr="00D04653">
        <w:rPr>
          <w:sz w:val="23"/>
          <w:szCs w:val="23"/>
        </w:rPr>
        <w:t xml:space="preserve">) </w:t>
      </w:r>
      <w:r w:rsidR="004508D1" w:rsidRPr="00D04653">
        <w:rPr>
          <w:sz w:val="23"/>
          <w:szCs w:val="23"/>
        </w:rPr>
        <w:t xml:space="preserve">had </w:t>
      </w:r>
      <w:r w:rsidR="003E0628" w:rsidRPr="00D04653">
        <w:rPr>
          <w:sz w:val="23"/>
          <w:szCs w:val="23"/>
        </w:rPr>
        <w:t xml:space="preserve">advised </w:t>
      </w:r>
      <w:r w:rsidR="004508D1" w:rsidRPr="00D04653">
        <w:rPr>
          <w:sz w:val="23"/>
          <w:szCs w:val="23"/>
        </w:rPr>
        <w:t xml:space="preserve">the First Respondent that </w:t>
      </w:r>
      <w:r w:rsidR="003E0628" w:rsidRPr="00D04653">
        <w:rPr>
          <w:sz w:val="23"/>
          <w:szCs w:val="23"/>
        </w:rPr>
        <w:t>she was not taking up residence</w:t>
      </w:r>
      <w:r w:rsidR="004508D1" w:rsidRPr="00D04653">
        <w:rPr>
          <w:sz w:val="23"/>
          <w:szCs w:val="23"/>
        </w:rPr>
        <w:t xml:space="preserve"> of his property</w:t>
      </w:r>
      <w:r w:rsidR="003E0628" w:rsidRPr="00D04653">
        <w:rPr>
          <w:sz w:val="23"/>
          <w:szCs w:val="23"/>
        </w:rPr>
        <w:t>.</w:t>
      </w:r>
    </w:p>
    <w:p w14:paraId="4371AB90" w14:textId="77777777" w:rsidR="003C08EA" w:rsidRPr="00D04653" w:rsidRDefault="003C08EA" w:rsidP="00C32CD6">
      <w:pPr>
        <w:pStyle w:val="ListParagraph"/>
        <w:jc w:val="both"/>
        <w:rPr>
          <w:color w:val="0A0A0A"/>
          <w:sz w:val="23"/>
          <w:szCs w:val="23"/>
        </w:rPr>
      </w:pPr>
    </w:p>
    <w:p w14:paraId="7ACF850E" w14:textId="488BB4F6" w:rsidR="001B3A27" w:rsidRPr="00D04653" w:rsidRDefault="003C08EA" w:rsidP="00C32CD6">
      <w:pPr>
        <w:pStyle w:val="ListParagraph"/>
        <w:numPr>
          <w:ilvl w:val="0"/>
          <w:numId w:val="8"/>
        </w:numPr>
        <w:tabs>
          <w:tab w:val="left" w:pos="704"/>
          <w:tab w:val="left" w:pos="705"/>
        </w:tabs>
        <w:ind w:left="704" w:hanging="554"/>
        <w:jc w:val="both"/>
        <w:rPr>
          <w:color w:val="0A0A0A"/>
          <w:sz w:val="23"/>
          <w:szCs w:val="23"/>
        </w:rPr>
      </w:pPr>
      <w:r w:rsidRPr="00D04653">
        <w:rPr>
          <w:color w:val="0A0A0A"/>
          <w:sz w:val="23"/>
          <w:szCs w:val="23"/>
        </w:rPr>
        <w:t>I</w:t>
      </w:r>
      <w:r w:rsidR="003962FF" w:rsidRPr="00D04653">
        <w:rPr>
          <w:color w:val="0A0A0A"/>
          <w:sz w:val="23"/>
          <w:szCs w:val="23"/>
        </w:rPr>
        <w:t>n oral evidence</w:t>
      </w:r>
      <w:r w:rsidR="00596BDF" w:rsidRPr="00D04653">
        <w:rPr>
          <w:color w:val="0A0A0A"/>
          <w:sz w:val="23"/>
          <w:szCs w:val="23"/>
        </w:rPr>
        <w:t>,</w:t>
      </w:r>
      <w:r w:rsidR="003962FF" w:rsidRPr="00D04653">
        <w:rPr>
          <w:color w:val="0A0A0A"/>
          <w:sz w:val="23"/>
          <w:szCs w:val="23"/>
        </w:rPr>
        <w:t xml:space="preserve"> the First Respondent </w:t>
      </w:r>
      <w:r w:rsidR="00F848B0" w:rsidRPr="00D04653">
        <w:rPr>
          <w:color w:val="0A0A0A"/>
          <w:sz w:val="23"/>
          <w:szCs w:val="23"/>
        </w:rPr>
        <w:t xml:space="preserve">said that the duties of an agent’s representative </w:t>
      </w:r>
      <w:r w:rsidR="00C908E4" w:rsidRPr="00D04653">
        <w:rPr>
          <w:color w:val="0A0A0A"/>
          <w:sz w:val="23"/>
          <w:szCs w:val="23"/>
        </w:rPr>
        <w:t xml:space="preserve">were vague.  </w:t>
      </w:r>
      <w:r w:rsidR="008A386E" w:rsidRPr="00D04653">
        <w:rPr>
          <w:color w:val="0A0A0A"/>
          <w:sz w:val="23"/>
          <w:szCs w:val="23"/>
        </w:rPr>
        <w:t>She referred to it as a “gre</w:t>
      </w:r>
      <w:r w:rsidR="00BF7845" w:rsidRPr="00D04653">
        <w:rPr>
          <w:color w:val="0A0A0A"/>
          <w:sz w:val="23"/>
          <w:szCs w:val="23"/>
        </w:rPr>
        <w:t xml:space="preserve">y” area.  </w:t>
      </w:r>
      <w:r w:rsidR="001B3A27" w:rsidRPr="00D04653">
        <w:rPr>
          <w:color w:val="0A0A0A"/>
          <w:sz w:val="23"/>
          <w:szCs w:val="23"/>
        </w:rPr>
        <w:t xml:space="preserve">She admitted to working as an agent’s representative while suspended.  </w:t>
      </w:r>
      <w:r w:rsidR="00372CC0" w:rsidRPr="00D04653">
        <w:rPr>
          <w:color w:val="0A0A0A"/>
          <w:sz w:val="23"/>
          <w:szCs w:val="23"/>
        </w:rPr>
        <w:t>In summary, s</w:t>
      </w:r>
      <w:r w:rsidR="001B3A27" w:rsidRPr="00D04653">
        <w:rPr>
          <w:color w:val="0A0A0A"/>
          <w:sz w:val="23"/>
          <w:szCs w:val="23"/>
        </w:rPr>
        <w:t xml:space="preserve">he said she accepted full responsibility for the complaints of the </w:t>
      </w:r>
      <w:r w:rsidR="0007715E" w:rsidRPr="00D04653">
        <w:rPr>
          <w:color w:val="0A0A0A"/>
          <w:sz w:val="23"/>
          <w:szCs w:val="23"/>
        </w:rPr>
        <w:t xml:space="preserve">First </w:t>
      </w:r>
      <w:r w:rsidR="001B3A27" w:rsidRPr="00D04653">
        <w:rPr>
          <w:color w:val="0A0A0A"/>
          <w:sz w:val="23"/>
          <w:szCs w:val="23"/>
        </w:rPr>
        <w:t>Complainant and any repercussions saying it was a small agency with limited resources.  In</w:t>
      </w:r>
      <w:r w:rsidR="00797A69" w:rsidRPr="00D04653">
        <w:rPr>
          <w:color w:val="0A0A0A"/>
          <w:sz w:val="23"/>
          <w:szCs w:val="23"/>
        </w:rPr>
        <w:t> </w:t>
      </w:r>
      <w:r w:rsidR="001B3A27" w:rsidRPr="00D04653">
        <w:rPr>
          <w:color w:val="0A0A0A"/>
          <w:sz w:val="23"/>
          <w:szCs w:val="23"/>
        </w:rPr>
        <w:t xml:space="preserve">hindsight, she </w:t>
      </w:r>
      <w:r w:rsidR="00472474" w:rsidRPr="00D04653">
        <w:rPr>
          <w:color w:val="0A0A0A"/>
          <w:sz w:val="23"/>
          <w:szCs w:val="23"/>
        </w:rPr>
        <w:t xml:space="preserve">said she </w:t>
      </w:r>
      <w:r w:rsidR="001B3A27" w:rsidRPr="00D04653">
        <w:rPr>
          <w:color w:val="0A0A0A"/>
          <w:sz w:val="23"/>
          <w:szCs w:val="23"/>
        </w:rPr>
        <w:t xml:space="preserve">should have done things differently.  </w:t>
      </w:r>
    </w:p>
    <w:p w14:paraId="063070D0" w14:textId="77777777" w:rsidR="00027CDF" w:rsidRPr="00D04653" w:rsidRDefault="00027CDF" w:rsidP="00FD7777">
      <w:pPr>
        <w:pStyle w:val="ListParagraph"/>
        <w:rPr>
          <w:color w:val="0A0A0A"/>
          <w:sz w:val="23"/>
          <w:szCs w:val="23"/>
        </w:rPr>
      </w:pPr>
    </w:p>
    <w:p w14:paraId="0B647F75" w14:textId="32AA1FA1" w:rsidR="00027CDF" w:rsidRPr="00D04653" w:rsidRDefault="00027CDF" w:rsidP="00FD7777">
      <w:pPr>
        <w:pStyle w:val="ListParagraph"/>
        <w:numPr>
          <w:ilvl w:val="0"/>
          <w:numId w:val="8"/>
        </w:numPr>
        <w:tabs>
          <w:tab w:val="left" w:pos="704"/>
          <w:tab w:val="left" w:pos="705"/>
        </w:tabs>
        <w:ind w:left="704" w:hanging="554"/>
        <w:jc w:val="both"/>
        <w:rPr>
          <w:color w:val="0A0A0A"/>
          <w:sz w:val="23"/>
          <w:szCs w:val="23"/>
        </w:rPr>
      </w:pPr>
      <w:r w:rsidRPr="00D04653">
        <w:rPr>
          <w:color w:val="0A0A0A"/>
          <w:sz w:val="23"/>
          <w:szCs w:val="23"/>
        </w:rPr>
        <w:t xml:space="preserve">In dealing with the consequences of the First Respondent’s suspension the two Respondents gave evidence that their intention was that the First </w:t>
      </w:r>
      <w:r w:rsidR="0007715E" w:rsidRPr="00D04653">
        <w:rPr>
          <w:color w:val="0A0A0A"/>
          <w:sz w:val="23"/>
          <w:szCs w:val="23"/>
        </w:rPr>
        <w:t>R</w:t>
      </w:r>
      <w:r w:rsidRPr="00D04653">
        <w:rPr>
          <w:color w:val="0A0A0A"/>
          <w:sz w:val="23"/>
          <w:szCs w:val="23"/>
        </w:rPr>
        <w:t>espondent would continue to work in the office but would not perform the role of an agent’s representative.</w:t>
      </w:r>
    </w:p>
    <w:p w14:paraId="56A33477" w14:textId="77777777" w:rsidR="001B3A27" w:rsidRPr="00D04653" w:rsidRDefault="001B3A27" w:rsidP="00C32CD6">
      <w:pPr>
        <w:pStyle w:val="ListParagraph"/>
        <w:jc w:val="both"/>
        <w:rPr>
          <w:color w:val="0A0A0A"/>
          <w:sz w:val="23"/>
          <w:szCs w:val="23"/>
        </w:rPr>
      </w:pPr>
    </w:p>
    <w:p w14:paraId="4E20AC9F" w14:textId="438C2A4C" w:rsidR="00613C05" w:rsidRPr="00D04653" w:rsidRDefault="00027CDF" w:rsidP="00596BDF">
      <w:pPr>
        <w:pStyle w:val="ListParagraph"/>
        <w:numPr>
          <w:ilvl w:val="0"/>
          <w:numId w:val="8"/>
        </w:numPr>
        <w:tabs>
          <w:tab w:val="left" w:pos="704"/>
          <w:tab w:val="left" w:pos="705"/>
        </w:tabs>
        <w:ind w:left="704" w:hanging="554"/>
        <w:jc w:val="both"/>
        <w:rPr>
          <w:color w:val="0A0A0A"/>
          <w:sz w:val="23"/>
          <w:szCs w:val="23"/>
        </w:rPr>
      </w:pPr>
      <w:r w:rsidRPr="00D04653">
        <w:rPr>
          <w:color w:val="0A0A0A"/>
          <w:sz w:val="23"/>
          <w:szCs w:val="23"/>
        </w:rPr>
        <w:t>Despite this</w:t>
      </w:r>
      <w:r w:rsidR="00596BDF" w:rsidRPr="00D04653">
        <w:rPr>
          <w:color w:val="0A0A0A"/>
          <w:sz w:val="23"/>
          <w:szCs w:val="23"/>
        </w:rPr>
        <w:t>,</w:t>
      </w:r>
      <w:r w:rsidRPr="00D04653">
        <w:rPr>
          <w:color w:val="0A0A0A"/>
          <w:sz w:val="23"/>
          <w:szCs w:val="23"/>
        </w:rPr>
        <w:t xml:space="preserve"> there was evidence that the </w:t>
      </w:r>
      <w:r w:rsidR="001B3A27" w:rsidRPr="00D04653">
        <w:rPr>
          <w:color w:val="0A0A0A"/>
          <w:sz w:val="23"/>
          <w:szCs w:val="23"/>
        </w:rPr>
        <w:t>First Respondent</w:t>
      </w:r>
      <w:r w:rsidRPr="00D04653">
        <w:rPr>
          <w:color w:val="0A0A0A"/>
          <w:sz w:val="23"/>
          <w:szCs w:val="23"/>
        </w:rPr>
        <w:t xml:space="preserve">’s </w:t>
      </w:r>
      <w:r w:rsidR="001B3A27" w:rsidRPr="00D04653">
        <w:rPr>
          <w:color w:val="0A0A0A"/>
          <w:sz w:val="23"/>
          <w:szCs w:val="23"/>
        </w:rPr>
        <w:t xml:space="preserve">photo and the office phone </w:t>
      </w:r>
      <w:r w:rsidR="00185366" w:rsidRPr="00D04653">
        <w:rPr>
          <w:color w:val="0A0A0A"/>
          <w:sz w:val="23"/>
          <w:szCs w:val="23"/>
        </w:rPr>
        <w:t xml:space="preserve">number </w:t>
      </w:r>
      <w:r w:rsidRPr="00D04653">
        <w:rPr>
          <w:color w:val="0A0A0A"/>
          <w:sz w:val="23"/>
          <w:szCs w:val="23"/>
        </w:rPr>
        <w:t xml:space="preserve">could be found </w:t>
      </w:r>
      <w:r w:rsidR="001B3A27" w:rsidRPr="00D04653">
        <w:rPr>
          <w:color w:val="0A0A0A"/>
          <w:sz w:val="23"/>
          <w:szCs w:val="23"/>
        </w:rPr>
        <w:t xml:space="preserve">on </w:t>
      </w:r>
      <w:hyperlink r:id="rId11" w:history="1">
        <w:r w:rsidR="00596BDF" w:rsidRPr="00D04653">
          <w:rPr>
            <w:rStyle w:val="Hyperlink"/>
            <w:sz w:val="23"/>
            <w:szCs w:val="23"/>
          </w:rPr>
          <w:t>www.realestate.com.au</w:t>
        </w:r>
      </w:hyperlink>
      <w:r w:rsidR="004508D1" w:rsidRPr="00D04653">
        <w:rPr>
          <w:sz w:val="23"/>
          <w:szCs w:val="23"/>
        </w:rPr>
        <w:t xml:space="preserve"> during the period of </w:t>
      </w:r>
      <w:r w:rsidR="00E817A4" w:rsidRPr="00D04653">
        <w:rPr>
          <w:sz w:val="23"/>
          <w:szCs w:val="23"/>
        </w:rPr>
        <w:t>her</w:t>
      </w:r>
      <w:r w:rsidR="004508D1" w:rsidRPr="00D04653">
        <w:rPr>
          <w:sz w:val="23"/>
          <w:szCs w:val="23"/>
        </w:rPr>
        <w:t xml:space="preserve"> suspens</w:t>
      </w:r>
      <w:r w:rsidR="00E817A4" w:rsidRPr="00D04653">
        <w:rPr>
          <w:sz w:val="23"/>
          <w:szCs w:val="23"/>
        </w:rPr>
        <w:t>ion.</w:t>
      </w:r>
      <w:r w:rsidR="001B3A27" w:rsidRPr="00D04653">
        <w:rPr>
          <w:color w:val="0A0A0A"/>
          <w:sz w:val="23"/>
          <w:szCs w:val="23"/>
        </w:rPr>
        <w:t xml:space="preserve">  </w:t>
      </w:r>
    </w:p>
    <w:p w14:paraId="568B1F1C" w14:textId="77777777" w:rsidR="00027CDF" w:rsidRPr="00D04653" w:rsidRDefault="00027CDF" w:rsidP="00FD7777">
      <w:pPr>
        <w:pStyle w:val="ListParagraph"/>
        <w:rPr>
          <w:color w:val="0A0A0A"/>
          <w:sz w:val="23"/>
          <w:szCs w:val="23"/>
        </w:rPr>
      </w:pPr>
    </w:p>
    <w:p w14:paraId="32355CB9" w14:textId="4B04D0B6" w:rsidR="00BF7845" w:rsidRPr="00D04653" w:rsidRDefault="00027CDF" w:rsidP="00C32CD6">
      <w:pPr>
        <w:pStyle w:val="ListParagraph"/>
        <w:numPr>
          <w:ilvl w:val="0"/>
          <w:numId w:val="8"/>
        </w:numPr>
        <w:tabs>
          <w:tab w:val="left" w:pos="704"/>
          <w:tab w:val="left" w:pos="705"/>
        </w:tabs>
        <w:ind w:left="704" w:hanging="554"/>
        <w:jc w:val="both"/>
        <w:rPr>
          <w:color w:val="0A0A0A"/>
          <w:sz w:val="23"/>
          <w:szCs w:val="23"/>
        </w:rPr>
      </w:pPr>
      <w:r w:rsidRPr="00D04653">
        <w:rPr>
          <w:color w:val="0A0A0A"/>
          <w:sz w:val="23"/>
          <w:szCs w:val="23"/>
        </w:rPr>
        <w:t>In denying that the First Respondent held herself out as</w:t>
      </w:r>
      <w:r w:rsidR="00185366" w:rsidRPr="00D04653">
        <w:rPr>
          <w:color w:val="0A0A0A"/>
          <w:sz w:val="23"/>
          <w:szCs w:val="23"/>
        </w:rPr>
        <w:t xml:space="preserve"> an</w:t>
      </w:r>
      <w:r w:rsidRPr="00D04653">
        <w:rPr>
          <w:color w:val="0A0A0A"/>
          <w:sz w:val="23"/>
          <w:szCs w:val="23"/>
        </w:rPr>
        <w:t xml:space="preserve"> agent’s representative and in explaining the evidence mentioned in the previous paragraph</w:t>
      </w:r>
      <w:r w:rsidR="00472474" w:rsidRPr="00D04653">
        <w:rPr>
          <w:color w:val="0A0A0A"/>
          <w:sz w:val="23"/>
          <w:szCs w:val="23"/>
        </w:rPr>
        <w:t>s ([28] and [29])</w:t>
      </w:r>
      <w:r w:rsidR="00E817A4" w:rsidRPr="00D04653">
        <w:rPr>
          <w:color w:val="0A0A0A"/>
          <w:sz w:val="23"/>
          <w:szCs w:val="23"/>
        </w:rPr>
        <w:t>,</w:t>
      </w:r>
      <w:r w:rsidRPr="00D04653">
        <w:rPr>
          <w:color w:val="0A0A0A"/>
          <w:sz w:val="23"/>
          <w:szCs w:val="23"/>
        </w:rPr>
        <w:t xml:space="preserve"> t</w:t>
      </w:r>
      <w:r w:rsidR="00372CC0" w:rsidRPr="00D04653">
        <w:rPr>
          <w:color w:val="0A0A0A"/>
          <w:sz w:val="23"/>
          <w:szCs w:val="23"/>
        </w:rPr>
        <w:t>he</w:t>
      </w:r>
      <w:r w:rsidR="002140B7" w:rsidRPr="00D04653">
        <w:rPr>
          <w:color w:val="0A0A0A"/>
          <w:sz w:val="23"/>
          <w:szCs w:val="23"/>
        </w:rPr>
        <w:t xml:space="preserve"> two Respondents</w:t>
      </w:r>
      <w:r w:rsidR="00372CC0" w:rsidRPr="00D04653">
        <w:rPr>
          <w:color w:val="0A0A0A"/>
          <w:sz w:val="23"/>
          <w:szCs w:val="23"/>
        </w:rPr>
        <w:t xml:space="preserve"> </w:t>
      </w:r>
      <w:r w:rsidRPr="00D04653">
        <w:rPr>
          <w:color w:val="0A0A0A"/>
          <w:sz w:val="23"/>
          <w:szCs w:val="23"/>
        </w:rPr>
        <w:t xml:space="preserve">stated </w:t>
      </w:r>
      <w:r w:rsidR="00372CC0" w:rsidRPr="00D04653">
        <w:rPr>
          <w:color w:val="0A0A0A"/>
          <w:sz w:val="23"/>
          <w:szCs w:val="23"/>
        </w:rPr>
        <w:t>that they d</w:t>
      </w:r>
      <w:r w:rsidR="00F246BB" w:rsidRPr="00D04653">
        <w:rPr>
          <w:color w:val="0A0A0A"/>
          <w:sz w:val="23"/>
          <w:szCs w:val="23"/>
        </w:rPr>
        <w:t>i</w:t>
      </w:r>
      <w:r w:rsidR="00372CC0" w:rsidRPr="00D04653">
        <w:rPr>
          <w:color w:val="0A0A0A"/>
          <w:sz w:val="23"/>
          <w:szCs w:val="23"/>
        </w:rPr>
        <w:t xml:space="preserve">d not want to </w:t>
      </w:r>
      <w:r w:rsidR="00E817A4" w:rsidRPr="00D04653">
        <w:rPr>
          <w:color w:val="0A0A0A"/>
          <w:sz w:val="23"/>
          <w:szCs w:val="23"/>
        </w:rPr>
        <w:t>“</w:t>
      </w:r>
      <w:r w:rsidR="00372CC0" w:rsidRPr="00D04653">
        <w:rPr>
          <w:color w:val="0A0A0A"/>
          <w:sz w:val="23"/>
          <w:szCs w:val="23"/>
        </w:rPr>
        <w:t xml:space="preserve">unnecessarily upset the </w:t>
      </w:r>
      <w:r w:rsidR="00A544D7" w:rsidRPr="00D04653">
        <w:rPr>
          <w:color w:val="0A0A0A"/>
          <w:sz w:val="23"/>
          <w:szCs w:val="23"/>
        </w:rPr>
        <w:t>landlords</w:t>
      </w:r>
      <w:r w:rsidR="00E817A4" w:rsidRPr="00D04653">
        <w:rPr>
          <w:color w:val="0A0A0A"/>
          <w:sz w:val="23"/>
          <w:szCs w:val="23"/>
        </w:rPr>
        <w:t>”</w:t>
      </w:r>
      <w:r w:rsidR="00A544D7" w:rsidRPr="00D04653">
        <w:rPr>
          <w:color w:val="0A0A0A"/>
          <w:sz w:val="23"/>
          <w:szCs w:val="23"/>
        </w:rPr>
        <w:t>,</w:t>
      </w:r>
      <w:r w:rsidR="00372CC0" w:rsidRPr="00D04653">
        <w:rPr>
          <w:color w:val="0A0A0A"/>
          <w:sz w:val="23"/>
          <w:szCs w:val="23"/>
        </w:rPr>
        <w:t xml:space="preserve"> so they did not alter the website.  </w:t>
      </w:r>
      <w:r w:rsidR="001B3A27" w:rsidRPr="00D04653">
        <w:rPr>
          <w:color w:val="0A0A0A"/>
          <w:sz w:val="23"/>
          <w:szCs w:val="23"/>
        </w:rPr>
        <w:t xml:space="preserve">However, </w:t>
      </w:r>
      <w:r w:rsidRPr="00D04653">
        <w:rPr>
          <w:color w:val="0A0A0A"/>
          <w:sz w:val="23"/>
          <w:szCs w:val="23"/>
        </w:rPr>
        <w:lastRenderedPageBreak/>
        <w:t>the First Respondent</w:t>
      </w:r>
      <w:r w:rsidR="001B3A27" w:rsidRPr="00D04653">
        <w:rPr>
          <w:color w:val="0A0A0A"/>
          <w:sz w:val="23"/>
          <w:szCs w:val="23"/>
        </w:rPr>
        <w:t xml:space="preserve"> later admitted </w:t>
      </w:r>
      <w:r w:rsidR="00BD5355" w:rsidRPr="00D04653">
        <w:rPr>
          <w:color w:val="0A0A0A"/>
          <w:sz w:val="23"/>
          <w:szCs w:val="23"/>
        </w:rPr>
        <w:t xml:space="preserve">in cross-examination </w:t>
      </w:r>
      <w:r w:rsidR="001B3A27" w:rsidRPr="00D04653">
        <w:rPr>
          <w:color w:val="0A0A0A"/>
          <w:sz w:val="23"/>
          <w:szCs w:val="23"/>
        </w:rPr>
        <w:t xml:space="preserve">that the public perception </w:t>
      </w:r>
      <w:r w:rsidR="00E817A4" w:rsidRPr="00D04653">
        <w:rPr>
          <w:color w:val="0A0A0A"/>
          <w:sz w:val="23"/>
          <w:szCs w:val="23"/>
        </w:rPr>
        <w:t xml:space="preserve">of her photo and the office phone number on the website </w:t>
      </w:r>
      <w:r w:rsidR="001B3A27" w:rsidRPr="00D04653">
        <w:rPr>
          <w:color w:val="0A0A0A"/>
          <w:sz w:val="23"/>
          <w:szCs w:val="23"/>
        </w:rPr>
        <w:t xml:space="preserve">would be that </w:t>
      </w:r>
      <w:r w:rsidR="00BF7845" w:rsidRPr="00D04653">
        <w:rPr>
          <w:color w:val="0A0A0A"/>
          <w:sz w:val="23"/>
          <w:szCs w:val="23"/>
        </w:rPr>
        <w:t xml:space="preserve">she was </w:t>
      </w:r>
      <w:r w:rsidR="00F246BB" w:rsidRPr="00D04653">
        <w:rPr>
          <w:color w:val="0A0A0A"/>
          <w:sz w:val="23"/>
          <w:szCs w:val="23"/>
        </w:rPr>
        <w:t>registered</w:t>
      </w:r>
      <w:r w:rsidR="00BF7845" w:rsidRPr="00D04653">
        <w:rPr>
          <w:color w:val="0A0A0A"/>
          <w:sz w:val="23"/>
          <w:szCs w:val="23"/>
        </w:rPr>
        <w:t xml:space="preserve"> under the Act and not simply a receptionist or other office worker.  </w:t>
      </w:r>
    </w:p>
    <w:p w14:paraId="44330018" w14:textId="77777777" w:rsidR="00073C49" w:rsidRPr="00D04653" w:rsidRDefault="00073C49" w:rsidP="00C32CD6">
      <w:pPr>
        <w:pStyle w:val="ListParagraph"/>
        <w:jc w:val="both"/>
        <w:rPr>
          <w:color w:val="0A0A0A"/>
          <w:sz w:val="23"/>
          <w:szCs w:val="23"/>
        </w:rPr>
      </w:pPr>
    </w:p>
    <w:p w14:paraId="73977F38" w14:textId="6E587ACF" w:rsidR="00073C49" w:rsidRPr="00D04653" w:rsidRDefault="00073C49" w:rsidP="00C32CD6">
      <w:pPr>
        <w:pStyle w:val="ListParagraph"/>
        <w:numPr>
          <w:ilvl w:val="0"/>
          <w:numId w:val="8"/>
        </w:numPr>
        <w:tabs>
          <w:tab w:val="left" w:pos="704"/>
          <w:tab w:val="left" w:pos="705"/>
        </w:tabs>
        <w:ind w:left="704" w:hanging="554"/>
        <w:jc w:val="both"/>
        <w:rPr>
          <w:color w:val="0A0A0A"/>
          <w:sz w:val="23"/>
          <w:szCs w:val="23"/>
        </w:rPr>
      </w:pPr>
      <w:r w:rsidRPr="00D04653">
        <w:rPr>
          <w:color w:val="0A0A0A"/>
          <w:sz w:val="23"/>
          <w:szCs w:val="23"/>
        </w:rPr>
        <w:t xml:space="preserve">The First Respondent </w:t>
      </w:r>
      <w:r w:rsidR="00964E46" w:rsidRPr="00D04653">
        <w:rPr>
          <w:color w:val="0A0A0A"/>
          <w:sz w:val="23"/>
          <w:szCs w:val="23"/>
        </w:rPr>
        <w:t xml:space="preserve">denied </w:t>
      </w:r>
      <w:r w:rsidR="006775EB" w:rsidRPr="00D04653">
        <w:rPr>
          <w:color w:val="0A0A0A"/>
          <w:sz w:val="23"/>
          <w:szCs w:val="23"/>
        </w:rPr>
        <w:t xml:space="preserve">any breach of conduct regarding the First Complainant and the “spa pump” issue.  She relied on a contractor’s assurances that he would repair the pump in 2016.  </w:t>
      </w:r>
      <w:r w:rsidR="00472474" w:rsidRPr="00D04653">
        <w:rPr>
          <w:color w:val="0A0A0A"/>
          <w:sz w:val="23"/>
          <w:szCs w:val="23"/>
        </w:rPr>
        <w:t>However, i</w:t>
      </w:r>
      <w:r w:rsidR="006775EB" w:rsidRPr="00D04653">
        <w:rPr>
          <w:color w:val="0A0A0A"/>
          <w:sz w:val="23"/>
          <w:szCs w:val="23"/>
        </w:rPr>
        <w:t xml:space="preserve">t </w:t>
      </w:r>
      <w:r w:rsidR="00472474" w:rsidRPr="00D04653">
        <w:rPr>
          <w:color w:val="0A0A0A"/>
          <w:sz w:val="23"/>
          <w:szCs w:val="23"/>
        </w:rPr>
        <w:t xml:space="preserve">had still </w:t>
      </w:r>
      <w:r w:rsidR="006775EB" w:rsidRPr="00D04653">
        <w:rPr>
          <w:color w:val="0A0A0A"/>
          <w:sz w:val="23"/>
          <w:szCs w:val="23"/>
        </w:rPr>
        <w:t xml:space="preserve">not been repaired </w:t>
      </w:r>
      <w:r w:rsidR="00472474" w:rsidRPr="00D04653">
        <w:rPr>
          <w:color w:val="0A0A0A"/>
          <w:sz w:val="23"/>
          <w:szCs w:val="23"/>
        </w:rPr>
        <w:t xml:space="preserve">by </w:t>
      </w:r>
      <w:r w:rsidR="006775EB" w:rsidRPr="00D04653">
        <w:rPr>
          <w:color w:val="0A0A0A"/>
          <w:sz w:val="23"/>
          <w:szCs w:val="23"/>
        </w:rPr>
        <w:t xml:space="preserve">2017.  She said it was </w:t>
      </w:r>
      <w:r w:rsidR="00E817A4" w:rsidRPr="00D04653">
        <w:rPr>
          <w:color w:val="0A0A0A"/>
          <w:sz w:val="23"/>
          <w:szCs w:val="23"/>
        </w:rPr>
        <w:t>“</w:t>
      </w:r>
      <w:r w:rsidR="006775EB" w:rsidRPr="00D04653">
        <w:rPr>
          <w:color w:val="0A0A0A"/>
          <w:sz w:val="23"/>
          <w:szCs w:val="23"/>
        </w:rPr>
        <w:t>just human error</w:t>
      </w:r>
      <w:r w:rsidR="00E817A4" w:rsidRPr="00D04653">
        <w:rPr>
          <w:color w:val="0A0A0A"/>
          <w:sz w:val="23"/>
          <w:szCs w:val="23"/>
        </w:rPr>
        <w:t>”</w:t>
      </w:r>
      <w:r w:rsidR="006775EB" w:rsidRPr="00D04653">
        <w:rPr>
          <w:color w:val="0A0A0A"/>
          <w:sz w:val="23"/>
          <w:szCs w:val="23"/>
        </w:rPr>
        <w:t xml:space="preserve"> that she did not follow-up the damage to the spa pump for 12 months.  </w:t>
      </w:r>
    </w:p>
    <w:p w14:paraId="15F873C5" w14:textId="77777777" w:rsidR="000143B1" w:rsidRPr="00D04653" w:rsidRDefault="000143B1" w:rsidP="00C32CD6">
      <w:pPr>
        <w:pStyle w:val="ListParagraph"/>
        <w:jc w:val="both"/>
        <w:rPr>
          <w:color w:val="0A0A0A"/>
          <w:sz w:val="23"/>
          <w:szCs w:val="23"/>
        </w:rPr>
      </w:pPr>
    </w:p>
    <w:p w14:paraId="777DF9BF" w14:textId="77777777" w:rsidR="006775EB" w:rsidRPr="00D04653" w:rsidRDefault="006775EB" w:rsidP="00C32CD6">
      <w:pPr>
        <w:pStyle w:val="ListParagraph"/>
        <w:numPr>
          <w:ilvl w:val="0"/>
          <w:numId w:val="8"/>
        </w:numPr>
        <w:tabs>
          <w:tab w:val="left" w:pos="704"/>
          <w:tab w:val="left" w:pos="705"/>
        </w:tabs>
        <w:ind w:left="704" w:hanging="554"/>
        <w:jc w:val="both"/>
        <w:rPr>
          <w:color w:val="0A0A0A"/>
          <w:sz w:val="23"/>
          <w:szCs w:val="23"/>
        </w:rPr>
      </w:pPr>
      <w:r w:rsidRPr="00D04653">
        <w:rPr>
          <w:color w:val="0A0A0A"/>
          <w:sz w:val="23"/>
          <w:szCs w:val="23"/>
        </w:rPr>
        <w:t xml:space="preserve">In cross-examination, the </w:t>
      </w:r>
      <w:r w:rsidR="00B855BD" w:rsidRPr="00D04653">
        <w:rPr>
          <w:color w:val="0A0A0A"/>
          <w:sz w:val="23"/>
          <w:szCs w:val="23"/>
        </w:rPr>
        <w:t>First Respondent said the Second Respondent left Darwin in 201</w:t>
      </w:r>
      <w:r w:rsidR="001A3A03" w:rsidRPr="00D04653">
        <w:rPr>
          <w:color w:val="0A0A0A"/>
          <w:sz w:val="23"/>
          <w:szCs w:val="23"/>
        </w:rPr>
        <w:t>5</w:t>
      </w:r>
      <w:r w:rsidR="00B855BD" w:rsidRPr="00D04653">
        <w:rPr>
          <w:color w:val="0A0A0A"/>
          <w:sz w:val="23"/>
          <w:szCs w:val="23"/>
        </w:rPr>
        <w:t xml:space="preserve"> to work in Sydney.</w:t>
      </w:r>
    </w:p>
    <w:p w14:paraId="36E30288" w14:textId="77777777" w:rsidR="00BF7845" w:rsidRPr="00D04653" w:rsidRDefault="00BF7845" w:rsidP="00C32CD6">
      <w:pPr>
        <w:pStyle w:val="ListParagraph"/>
        <w:jc w:val="both"/>
        <w:rPr>
          <w:color w:val="0A0A0A"/>
          <w:sz w:val="23"/>
          <w:szCs w:val="23"/>
        </w:rPr>
      </w:pPr>
    </w:p>
    <w:p w14:paraId="3DE4F5D8" w14:textId="560E2C88" w:rsidR="001936F0" w:rsidRPr="00D04653" w:rsidRDefault="00F56585" w:rsidP="00C32CD6">
      <w:pPr>
        <w:pStyle w:val="ListParagraph"/>
        <w:numPr>
          <w:ilvl w:val="0"/>
          <w:numId w:val="8"/>
        </w:numPr>
        <w:tabs>
          <w:tab w:val="left" w:pos="704"/>
          <w:tab w:val="left" w:pos="705"/>
        </w:tabs>
        <w:ind w:left="704" w:hanging="554"/>
        <w:jc w:val="both"/>
        <w:rPr>
          <w:color w:val="0A0A0A"/>
          <w:sz w:val="23"/>
          <w:szCs w:val="23"/>
        </w:rPr>
      </w:pPr>
      <w:r w:rsidRPr="00D04653">
        <w:rPr>
          <w:color w:val="0A0A0A"/>
          <w:sz w:val="23"/>
          <w:szCs w:val="23"/>
        </w:rPr>
        <w:t xml:space="preserve">The First </w:t>
      </w:r>
      <w:r w:rsidR="00437344" w:rsidRPr="00D04653">
        <w:rPr>
          <w:color w:val="0A0A0A"/>
          <w:sz w:val="23"/>
          <w:szCs w:val="23"/>
        </w:rPr>
        <w:t>R</w:t>
      </w:r>
      <w:r w:rsidRPr="00D04653">
        <w:rPr>
          <w:color w:val="0A0A0A"/>
          <w:sz w:val="23"/>
          <w:szCs w:val="23"/>
        </w:rPr>
        <w:t xml:space="preserve">espondent </w:t>
      </w:r>
      <w:r w:rsidR="00947816" w:rsidRPr="00D04653">
        <w:rPr>
          <w:color w:val="0A0A0A"/>
          <w:sz w:val="23"/>
          <w:szCs w:val="23"/>
        </w:rPr>
        <w:t xml:space="preserve">apologised to the Board for her </w:t>
      </w:r>
      <w:r w:rsidR="003C08EA" w:rsidRPr="00D04653">
        <w:rPr>
          <w:color w:val="0A0A0A"/>
          <w:sz w:val="23"/>
          <w:szCs w:val="23"/>
        </w:rPr>
        <w:t xml:space="preserve">breach of the suspension </w:t>
      </w:r>
      <w:r w:rsidR="00947816" w:rsidRPr="00D04653">
        <w:rPr>
          <w:color w:val="0A0A0A"/>
          <w:sz w:val="23"/>
          <w:szCs w:val="23"/>
        </w:rPr>
        <w:t>and said that she hid those actions from the Second Respondent.  The First Respondent</w:t>
      </w:r>
      <w:r w:rsidR="00E817A4" w:rsidRPr="00D04653">
        <w:rPr>
          <w:color w:val="0A0A0A"/>
          <w:sz w:val="23"/>
          <w:szCs w:val="23"/>
        </w:rPr>
        <w:t xml:space="preserve"> stated that she</w:t>
      </w:r>
      <w:r w:rsidR="00947816" w:rsidRPr="00D04653">
        <w:rPr>
          <w:color w:val="0A0A0A"/>
          <w:sz w:val="23"/>
          <w:szCs w:val="23"/>
        </w:rPr>
        <w:t xml:space="preserve"> </w:t>
      </w:r>
      <w:r w:rsidRPr="00D04653">
        <w:rPr>
          <w:color w:val="0A0A0A"/>
          <w:sz w:val="23"/>
          <w:szCs w:val="23"/>
        </w:rPr>
        <w:t xml:space="preserve">does not intend to work as an agent’s representative again.  </w:t>
      </w:r>
    </w:p>
    <w:p w14:paraId="13B84287" w14:textId="77777777" w:rsidR="006D2CE8" w:rsidRPr="00D04653" w:rsidRDefault="006D2CE8" w:rsidP="00C32CD6">
      <w:pPr>
        <w:pStyle w:val="ListParagraph"/>
        <w:jc w:val="both"/>
        <w:rPr>
          <w:color w:val="0A0A0A"/>
          <w:sz w:val="23"/>
          <w:szCs w:val="23"/>
        </w:rPr>
      </w:pPr>
    </w:p>
    <w:p w14:paraId="1EDCED77" w14:textId="77777777" w:rsidR="00A34794" w:rsidRPr="00D04653" w:rsidRDefault="00A34794" w:rsidP="00C32CD6">
      <w:pPr>
        <w:pStyle w:val="ListParagraph"/>
        <w:jc w:val="both"/>
        <w:rPr>
          <w:color w:val="0A0A0A"/>
          <w:sz w:val="23"/>
          <w:szCs w:val="23"/>
        </w:rPr>
      </w:pPr>
    </w:p>
    <w:p w14:paraId="1C8EBF75" w14:textId="77777777" w:rsidR="00D8606E" w:rsidRPr="00D04653" w:rsidRDefault="00D8606E" w:rsidP="00C32CD6">
      <w:pPr>
        <w:ind w:left="151"/>
        <w:jc w:val="both"/>
        <w:rPr>
          <w:b/>
          <w:sz w:val="23"/>
          <w:szCs w:val="23"/>
        </w:rPr>
      </w:pPr>
      <w:r w:rsidRPr="00D04653">
        <w:rPr>
          <w:b/>
          <w:color w:val="0A0A0A"/>
          <w:w w:val="105"/>
          <w:sz w:val="23"/>
          <w:szCs w:val="23"/>
        </w:rPr>
        <w:t>The Second Respondent's Case</w:t>
      </w:r>
    </w:p>
    <w:p w14:paraId="2B539B16" w14:textId="77777777" w:rsidR="00D8606E" w:rsidRPr="00D04653" w:rsidRDefault="00D8606E" w:rsidP="00C32CD6">
      <w:pPr>
        <w:pStyle w:val="BodyText"/>
        <w:spacing w:before="5"/>
        <w:jc w:val="both"/>
        <w:rPr>
          <w:b/>
        </w:rPr>
      </w:pPr>
    </w:p>
    <w:p w14:paraId="41715B95" w14:textId="146C889D" w:rsidR="00945455" w:rsidRPr="00D04653" w:rsidRDefault="00D8606E" w:rsidP="00C32CD6">
      <w:pPr>
        <w:pStyle w:val="ListParagraph"/>
        <w:numPr>
          <w:ilvl w:val="0"/>
          <w:numId w:val="8"/>
        </w:numPr>
        <w:tabs>
          <w:tab w:val="left" w:pos="704"/>
          <w:tab w:val="left" w:pos="705"/>
        </w:tabs>
        <w:ind w:left="704" w:hanging="554"/>
        <w:jc w:val="both"/>
        <w:rPr>
          <w:color w:val="0A0A0A"/>
          <w:sz w:val="23"/>
          <w:szCs w:val="23"/>
        </w:rPr>
      </w:pPr>
      <w:r w:rsidRPr="00D04653">
        <w:rPr>
          <w:color w:val="0A0A0A"/>
          <w:sz w:val="23"/>
          <w:szCs w:val="23"/>
        </w:rPr>
        <w:t>The Respondent</w:t>
      </w:r>
      <w:r w:rsidR="0046133D" w:rsidRPr="00D04653">
        <w:rPr>
          <w:color w:val="0A0A0A"/>
          <w:sz w:val="23"/>
          <w:szCs w:val="23"/>
        </w:rPr>
        <w:t>s</w:t>
      </w:r>
      <w:r w:rsidRPr="00D04653">
        <w:rPr>
          <w:color w:val="0A0A0A"/>
          <w:sz w:val="23"/>
          <w:szCs w:val="23"/>
        </w:rPr>
        <w:t xml:space="preserve"> </w:t>
      </w:r>
      <w:r w:rsidR="0024379E" w:rsidRPr="00D04653">
        <w:rPr>
          <w:color w:val="0A0A0A"/>
          <w:sz w:val="23"/>
          <w:szCs w:val="23"/>
        </w:rPr>
        <w:t xml:space="preserve">said in </w:t>
      </w:r>
      <w:r w:rsidR="0046133D" w:rsidRPr="00D04653">
        <w:rPr>
          <w:color w:val="0A0A0A"/>
          <w:sz w:val="23"/>
          <w:szCs w:val="23"/>
        </w:rPr>
        <w:t>their letter to the Registrar</w:t>
      </w:r>
      <w:r w:rsidR="0024379E" w:rsidRPr="00D04653">
        <w:rPr>
          <w:color w:val="0A0A0A"/>
          <w:sz w:val="23"/>
          <w:szCs w:val="23"/>
        </w:rPr>
        <w:t xml:space="preserve"> (IB 247) that the</w:t>
      </w:r>
      <w:r w:rsidR="0046133D" w:rsidRPr="00D04653">
        <w:rPr>
          <w:color w:val="0A0A0A"/>
          <w:sz w:val="23"/>
          <w:szCs w:val="23"/>
        </w:rPr>
        <w:t>y</w:t>
      </w:r>
      <w:r w:rsidR="0024379E" w:rsidRPr="00D04653">
        <w:rPr>
          <w:color w:val="0A0A0A"/>
          <w:sz w:val="23"/>
          <w:szCs w:val="23"/>
        </w:rPr>
        <w:t xml:space="preserve"> founded the </w:t>
      </w:r>
      <w:r w:rsidR="00E817A4" w:rsidRPr="00D04653">
        <w:rPr>
          <w:color w:val="0A0A0A"/>
          <w:sz w:val="23"/>
          <w:szCs w:val="23"/>
        </w:rPr>
        <w:t>NT Property Specialists</w:t>
      </w:r>
      <w:r w:rsidR="00E817A4" w:rsidRPr="00D04653" w:rsidDel="00E817A4">
        <w:rPr>
          <w:color w:val="0A0A0A"/>
          <w:sz w:val="23"/>
          <w:szCs w:val="23"/>
        </w:rPr>
        <w:t xml:space="preserve"> </w:t>
      </w:r>
      <w:r w:rsidR="0024379E" w:rsidRPr="00D04653">
        <w:rPr>
          <w:color w:val="0A0A0A"/>
          <w:sz w:val="23"/>
          <w:szCs w:val="23"/>
        </w:rPr>
        <w:t>in 2013.  It became a successful business but, owing to he</w:t>
      </w:r>
      <w:r w:rsidR="00945455" w:rsidRPr="00D04653">
        <w:rPr>
          <w:color w:val="0A0A0A"/>
          <w:sz w:val="23"/>
          <w:szCs w:val="23"/>
        </w:rPr>
        <w:t>r</w:t>
      </w:r>
      <w:r w:rsidR="0024379E" w:rsidRPr="00D04653">
        <w:rPr>
          <w:color w:val="0A0A0A"/>
          <w:sz w:val="23"/>
          <w:szCs w:val="23"/>
        </w:rPr>
        <w:t xml:space="preserve"> mother’s illness, </w:t>
      </w:r>
      <w:r w:rsidR="00027CDF" w:rsidRPr="00D04653">
        <w:rPr>
          <w:color w:val="0A0A0A"/>
          <w:sz w:val="23"/>
          <w:szCs w:val="23"/>
        </w:rPr>
        <w:t xml:space="preserve">the </w:t>
      </w:r>
      <w:r w:rsidR="00E817A4" w:rsidRPr="00D04653">
        <w:rPr>
          <w:color w:val="0A0A0A"/>
          <w:sz w:val="23"/>
          <w:szCs w:val="23"/>
        </w:rPr>
        <w:t>Second</w:t>
      </w:r>
      <w:r w:rsidR="00027CDF" w:rsidRPr="00D04653">
        <w:rPr>
          <w:color w:val="0A0A0A"/>
          <w:sz w:val="23"/>
          <w:szCs w:val="23"/>
        </w:rPr>
        <w:t xml:space="preserve"> Respondent</w:t>
      </w:r>
      <w:r w:rsidR="0024379E" w:rsidRPr="00D04653">
        <w:rPr>
          <w:color w:val="0A0A0A"/>
          <w:sz w:val="23"/>
          <w:szCs w:val="23"/>
        </w:rPr>
        <w:t xml:space="preserve"> found it necessary to move to NSW.  She </w:t>
      </w:r>
      <w:r w:rsidR="004629FD" w:rsidRPr="00D04653">
        <w:rPr>
          <w:color w:val="0A0A0A"/>
          <w:sz w:val="23"/>
          <w:szCs w:val="23"/>
        </w:rPr>
        <w:t xml:space="preserve">said that she </w:t>
      </w:r>
      <w:r w:rsidR="0024379E" w:rsidRPr="00D04653">
        <w:rPr>
          <w:color w:val="0A0A0A"/>
          <w:sz w:val="23"/>
          <w:szCs w:val="23"/>
        </w:rPr>
        <w:t>sold her half of the rent roll</w:t>
      </w:r>
      <w:r w:rsidR="0046133D" w:rsidRPr="00D04653">
        <w:rPr>
          <w:color w:val="0A0A0A"/>
          <w:sz w:val="23"/>
          <w:szCs w:val="23"/>
        </w:rPr>
        <w:t xml:space="preserve"> to a third party</w:t>
      </w:r>
      <w:r w:rsidR="004629FD" w:rsidRPr="00D04653">
        <w:rPr>
          <w:color w:val="0A0A0A"/>
          <w:sz w:val="23"/>
          <w:szCs w:val="23"/>
        </w:rPr>
        <w:t>.  At this time, she continued to be solel</w:t>
      </w:r>
      <w:r w:rsidR="0024379E" w:rsidRPr="00D04653">
        <w:rPr>
          <w:color w:val="0A0A0A"/>
          <w:sz w:val="23"/>
          <w:szCs w:val="23"/>
        </w:rPr>
        <w:t xml:space="preserve">y responsible for the Trust Account and remained the </w:t>
      </w:r>
      <w:r w:rsidR="00083BD0" w:rsidRPr="00D04653">
        <w:rPr>
          <w:color w:val="0A0A0A"/>
          <w:sz w:val="23"/>
          <w:szCs w:val="23"/>
        </w:rPr>
        <w:t>Business Manager</w:t>
      </w:r>
      <w:r w:rsidR="00E817A4" w:rsidRPr="00D04653">
        <w:rPr>
          <w:color w:val="0A0A0A"/>
          <w:sz w:val="23"/>
          <w:szCs w:val="23"/>
        </w:rPr>
        <w:t xml:space="preserve"> of NT Property Specialists</w:t>
      </w:r>
      <w:r w:rsidR="0024379E" w:rsidRPr="00D04653">
        <w:rPr>
          <w:color w:val="0A0A0A"/>
          <w:sz w:val="23"/>
          <w:szCs w:val="23"/>
        </w:rPr>
        <w:t xml:space="preserve">.  </w:t>
      </w:r>
    </w:p>
    <w:p w14:paraId="34D32CA2" w14:textId="77777777" w:rsidR="00945455" w:rsidRPr="00D04653" w:rsidRDefault="00945455" w:rsidP="00C32CD6">
      <w:pPr>
        <w:pStyle w:val="ListParagraph"/>
        <w:tabs>
          <w:tab w:val="left" w:pos="704"/>
          <w:tab w:val="left" w:pos="705"/>
        </w:tabs>
        <w:ind w:left="704" w:firstLine="0"/>
        <w:jc w:val="both"/>
        <w:rPr>
          <w:color w:val="0A0A0A"/>
          <w:sz w:val="23"/>
          <w:szCs w:val="23"/>
        </w:rPr>
      </w:pPr>
    </w:p>
    <w:p w14:paraId="246423F6" w14:textId="77777777" w:rsidR="007833F2" w:rsidRPr="00D04653" w:rsidRDefault="0024379E" w:rsidP="00083BD0">
      <w:pPr>
        <w:pStyle w:val="ListParagraph"/>
        <w:numPr>
          <w:ilvl w:val="0"/>
          <w:numId w:val="8"/>
        </w:numPr>
        <w:tabs>
          <w:tab w:val="left" w:pos="704"/>
          <w:tab w:val="left" w:pos="705"/>
        </w:tabs>
        <w:ind w:left="720" w:hanging="465"/>
        <w:jc w:val="both"/>
        <w:rPr>
          <w:color w:val="0A0A0A"/>
          <w:sz w:val="23"/>
          <w:szCs w:val="23"/>
        </w:rPr>
      </w:pPr>
      <w:r w:rsidRPr="00D04653">
        <w:rPr>
          <w:color w:val="0A0A0A"/>
          <w:sz w:val="23"/>
          <w:szCs w:val="23"/>
        </w:rPr>
        <w:t>The First Respondent was before the Board in 2017.  Two more staff were employed in the even</w:t>
      </w:r>
      <w:r w:rsidR="00577BB8" w:rsidRPr="00D04653">
        <w:rPr>
          <w:color w:val="0A0A0A"/>
          <w:sz w:val="23"/>
          <w:szCs w:val="23"/>
        </w:rPr>
        <w:t>t</w:t>
      </w:r>
      <w:r w:rsidRPr="00D04653">
        <w:rPr>
          <w:color w:val="0A0A0A"/>
          <w:sz w:val="23"/>
          <w:szCs w:val="23"/>
        </w:rPr>
        <w:t xml:space="preserve"> that the First Respondent’s agent</w:t>
      </w:r>
      <w:r w:rsidR="00577BB8" w:rsidRPr="00D04653">
        <w:rPr>
          <w:color w:val="0A0A0A"/>
          <w:sz w:val="23"/>
          <w:szCs w:val="23"/>
        </w:rPr>
        <w:t>’</w:t>
      </w:r>
      <w:r w:rsidRPr="00D04653">
        <w:rPr>
          <w:color w:val="0A0A0A"/>
          <w:sz w:val="23"/>
          <w:szCs w:val="23"/>
        </w:rPr>
        <w:t xml:space="preserve">s representative certificate was cancelled.  </w:t>
      </w:r>
      <w:r w:rsidR="0046133D" w:rsidRPr="00D04653">
        <w:rPr>
          <w:color w:val="0A0A0A"/>
          <w:sz w:val="23"/>
          <w:szCs w:val="23"/>
        </w:rPr>
        <w:t>In their letter to the Registrar (IB 247)</w:t>
      </w:r>
      <w:r w:rsidR="001F78DF" w:rsidRPr="00D04653">
        <w:rPr>
          <w:color w:val="0A0A0A"/>
          <w:sz w:val="23"/>
          <w:szCs w:val="23"/>
        </w:rPr>
        <w:t>,</w:t>
      </w:r>
      <w:r w:rsidR="0046133D" w:rsidRPr="00D04653">
        <w:rPr>
          <w:color w:val="0A0A0A"/>
          <w:sz w:val="23"/>
          <w:szCs w:val="23"/>
        </w:rPr>
        <w:t xml:space="preserve"> the Respondents </w:t>
      </w:r>
      <w:r w:rsidRPr="00D04653">
        <w:rPr>
          <w:color w:val="0A0A0A"/>
          <w:sz w:val="23"/>
          <w:szCs w:val="23"/>
        </w:rPr>
        <w:t>said that this left the First Respondent</w:t>
      </w:r>
      <w:r w:rsidR="007C36E7" w:rsidRPr="00D04653">
        <w:rPr>
          <w:color w:val="0A0A0A"/>
          <w:sz w:val="23"/>
          <w:szCs w:val="23"/>
        </w:rPr>
        <w:t xml:space="preserve"> to “take on the exclusive role as Business Manager”.  </w:t>
      </w:r>
      <w:r w:rsidR="00945455" w:rsidRPr="00D04653">
        <w:rPr>
          <w:color w:val="0A0A0A"/>
          <w:sz w:val="23"/>
          <w:szCs w:val="23"/>
        </w:rPr>
        <w:t>(</w:t>
      </w:r>
      <w:r w:rsidR="007C36E7" w:rsidRPr="00D04653">
        <w:rPr>
          <w:color w:val="0A0A0A"/>
          <w:sz w:val="23"/>
          <w:szCs w:val="23"/>
        </w:rPr>
        <w:t>In</w:t>
      </w:r>
      <w:r w:rsidR="00704529" w:rsidRPr="00D04653">
        <w:rPr>
          <w:color w:val="0A0A0A"/>
          <w:sz w:val="23"/>
          <w:szCs w:val="23"/>
        </w:rPr>
        <w:t> </w:t>
      </w:r>
      <w:r w:rsidR="0046133D" w:rsidRPr="00D04653">
        <w:rPr>
          <w:color w:val="0A0A0A"/>
          <w:sz w:val="23"/>
          <w:szCs w:val="23"/>
        </w:rPr>
        <w:t xml:space="preserve">oral </w:t>
      </w:r>
      <w:r w:rsidR="007C36E7" w:rsidRPr="00D04653">
        <w:rPr>
          <w:color w:val="0A0A0A"/>
          <w:sz w:val="23"/>
          <w:szCs w:val="23"/>
        </w:rPr>
        <w:t>evidence, the Second Respondent corrected that and said it should have read “Office Manager”.</w:t>
      </w:r>
      <w:r w:rsidR="00945455" w:rsidRPr="00D04653">
        <w:rPr>
          <w:color w:val="0A0A0A"/>
          <w:sz w:val="23"/>
          <w:szCs w:val="23"/>
        </w:rPr>
        <w:t>)</w:t>
      </w:r>
      <w:r w:rsidR="007C36E7" w:rsidRPr="00D04653">
        <w:rPr>
          <w:color w:val="0A0A0A"/>
          <w:sz w:val="23"/>
          <w:szCs w:val="23"/>
        </w:rPr>
        <w:t xml:space="preserve"> </w:t>
      </w:r>
    </w:p>
    <w:p w14:paraId="30C4576E" w14:textId="77777777" w:rsidR="007833F2" w:rsidRPr="00D04653" w:rsidRDefault="007833F2" w:rsidP="00FD7777">
      <w:pPr>
        <w:pStyle w:val="ListParagraph"/>
        <w:rPr>
          <w:color w:val="0A0A0A"/>
          <w:sz w:val="23"/>
          <w:szCs w:val="23"/>
        </w:rPr>
      </w:pPr>
    </w:p>
    <w:p w14:paraId="775AE03D" w14:textId="117EE709" w:rsidR="00945455" w:rsidRPr="00D04653" w:rsidRDefault="00027CDF" w:rsidP="00083BD0">
      <w:pPr>
        <w:pStyle w:val="ListParagraph"/>
        <w:numPr>
          <w:ilvl w:val="0"/>
          <w:numId w:val="8"/>
        </w:numPr>
        <w:tabs>
          <w:tab w:val="left" w:pos="704"/>
          <w:tab w:val="left" w:pos="705"/>
        </w:tabs>
        <w:ind w:left="720" w:hanging="465"/>
        <w:jc w:val="both"/>
        <w:rPr>
          <w:color w:val="0A0A0A"/>
          <w:sz w:val="23"/>
          <w:szCs w:val="23"/>
        </w:rPr>
      </w:pPr>
      <w:r w:rsidRPr="00D04653">
        <w:rPr>
          <w:color w:val="0A0A0A"/>
          <w:sz w:val="23"/>
          <w:szCs w:val="23"/>
        </w:rPr>
        <w:t>Following t</w:t>
      </w:r>
      <w:r w:rsidR="007C36E7" w:rsidRPr="00D04653">
        <w:rPr>
          <w:color w:val="0A0A0A"/>
          <w:sz w:val="23"/>
          <w:szCs w:val="23"/>
        </w:rPr>
        <w:t>he Board</w:t>
      </w:r>
      <w:r w:rsidRPr="00D04653">
        <w:rPr>
          <w:color w:val="0A0A0A"/>
          <w:sz w:val="23"/>
          <w:szCs w:val="23"/>
        </w:rPr>
        <w:t>’s</w:t>
      </w:r>
      <w:r w:rsidR="007C36E7" w:rsidRPr="00D04653">
        <w:rPr>
          <w:color w:val="0A0A0A"/>
          <w:sz w:val="23"/>
          <w:szCs w:val="23"/>
        </w:rPr>
        <w:t xml:space="preserve"> suspen</w:t>
      </w:r>
      <w:r w:rsidRPr="00D04653">
        <w:rPr>
          <w:color w:val="0A0A0A"/>
          <w:sz w:val="23"/>
          <w:szCs w:val="23"/>
        </w:rPr>
        <w:t xml:space="preserve">sion of </w:t>
      </w:r>
      <w:r w:rsidR="007C36E7" w:rsidRPr="00D04653">
        <w:rPr>
          <w:color w:val="0A0A0A"/>
          <w:sz w:val="23"/>
          <w:szCs w:val="23"/>
        </w:rPr>
        <w:t xml:space="preserve">the First Respondent’s </w:t>
      </w:r>
      <w:r w:rsidRPr="00D04653">
        <w:rPr>
          <w:color w:val="0A0A0A"/>
          <w:sz w:val="23"/>
          <w:szCs w:val="23"/>
        </w:rPr>
        <w:t>registration</w:t>
      </w:r>
      <w:r w:rsidR="00E817A4" w:rsidRPr="00D04653">
        <w:rPr>
          <w:color w:val="0A0A0A"/>
          <w:sz w:val="23"/>
          <w:szCs w:val="23"/>
        </w:rPr>
        <w:t>,</w:t>
      </w:r>
      <w:r w:rsidRPr="00D04653">
        <w:rPr>
          <w:color w:val="0A0A0A"/>
          <w:sz w:val="23"/>
          <w:szCs w:val="23"/>
        </w:rPr>
        <w:t xml:space="preserve"> t</w:t>
      </w:r>
      <w:r w:rsidR="007C36E7" w:rsidRPr="00D04653">
        <w:rPr>
          <w:color w:val="0A0A0A"/>
          <w:sz w:val="23"/>
          <w:szCs w:val="23"/>
        </w:rPr>
        <w:t xml:space="preserve">he Respondents discussed the “gravity” of the situation and made “immediate changes” to the business.  The Second </w:t>
      </w:r>
      <w:r w:rsidR="005662BD" w:rsidRPr="00D04653">
        <w:rPr>
          <w:color w:val="0A0A0A"/>
          <w:sz w:val="23"/>
          <w:szCs w:val="23"/>
        </w:rPr>
        <w:t>R</w:t>
      </w:r>
      <w:r w:rsidR="007C36E7" w:rsidRPr="00D04653">
        <w:rPr>
          <w:color w:val="0A0A0A"/>
          <w:sz w:val="23"/>
          <w:szCs w:val="23"/>
        </w:rPr>
        <w:t xml:space="preserve">espondent said that it was difficult to know what duties the First Respondent could and could not do.  There was no legislative requirement to disclose the Board’s finding to their clients.  </w:t>
      </w:r>
      <w:r w:rsidR="00A31480" w:rsidRPr="00D04653">
        <w:rPr>
          <w:color w:val="0A0A0A"/>
          <w:sz w:val="23"/>
          <w:szCs w:val="23"/>
        </w:rPr>
        <w:t>The Respondent</w:t>
      </w:r>
      <w:r w:rsidR="005662BD" w:rsidRPr="00D04653">
        <w:rPr>
          <w:color w:val="0A0A0A"/>
          <w:sz w:val="23"/>
          <w:szCs w:val="23"/>
        </w:rPr>
        <w:t>s’</w:t>
      </w:r>
      <w:r w:rsidR="00A31480" w:rsidRPr="00D04653">
        <w:rPr>
          <w:color w:val="0A0A0A"/>
          <w:sz w:val="23"/>
          <w:szCs w:val="23"/>
        </w:rPr>
        <w:t xml:space="preserve"> decision not to i</w:t>
      </w:r>
      <w:r w:rsidR="007C36E7" w:rsidRPr="00D04653">
        <w:rPr>
          <w:color w:val="0A0A0A"/>
          <w:sz w:val="23"/>
          <w:szCs w:val="23"/>
        </w:rPr>
        <w:t>ntroduc</w:t>
      </w:r>
      <w:r w:rsidR="00A31480" w:rsidRPr="00D04653">
        <w:rPr>
          <w:color w:val="0A0A0A"/>
          <w:sz w:val="23"/>
          <w:szCs w:val="23"/>
        </w:rPr>
        <w:t>e</w:t>
      </w:r>
      <w:r w:rsidR="007C36E7" w:rsidRPr="00D04653">
        <w:rPr>
          <w:color w:val="0A0A0A"/>
          <w:sz w:val="23"/>
          <w:szCs w:val="23"/>
        </w:rPr>
        <w:t xml:space="preserve"> the two new staff as the </w:t>
      </w:r>
      <w:r w:rsidR="0062323E" w:rsidRPr="00D04653">
        <w:rPr>
          <w:color w:val="0A0A0A"/>
          <w:sz w:val="23"/>
          <w:szCs w:val="23"/>
        </w:rPr>
        <w:t>P</w:t>
      </w:r>
      <w:r w:rsidR="007C36E7" w:rsidRPr="00D04653">
        <w:rPr>
          <w:color w:val="0A0A0A"/>
          <w:sz w:val="23"/>
          <w:szCs w:val="23"/>
        </w:rPr>
        <w:t xml:space="preserve">roperty Managers </w:t>
      </w:r>
      <w:r w:rsidR="00A31480" w:rsidRPr="00D04653">
        <w:rPr>
          <w:color w:val="0A0A0A"/>
          <w:sz w:val="23"/>
          <w:szCs w:val="23"/>
        </w:rPr>
        <w:t xml:space="preserve">to landlords and tenants </w:t>
      </w:r>
      <w:r w:rsidR="007C36E7" w:rsidRPr="00D04653">
        <w:rPr>
          <w:color w:val="0A0A0A"/>
          <w:sz w:val="23"/>
          <w:szCs w:val="23"/>
        </w:rPr>
        <w:t>was</w:t>
      </w:r>
      <w:r w:rsidR="0062323E" w:rsidRPr="00D04653">
        <w:rPr>
          <w:color w:val="0A0A0A"/>
          <w:sz w:val="23"/>
          <w:szCs w:val="23"/>
        </w:rPr>
        <w:t xml:space="preserve"> considered</w:t>
      </w:r>
      <w:r w:rsidR="00A31480" w:rsidRPr="00D04653">
        <w:rPr>
          <w:color w:val="0A0A0A"/>
          <w:sz w:val="23"/>
          <w:szCs w:val="23"/>
        </w:rPr>
        <w:t xml:space="preserve"> by the Respondents</w:t>
      </w:r>
      <w:r w:rsidR="0062323E" w:rsidRPr="00D04653">
        <w:rPr>
          <w:color w:val="0A0A0A"/>
          <w:sz w:val="23"/>
          <w:szCs w:val="23"/>
        </w:rPr>
        <w:t xml:space="preserve"> </w:t>
      </w:r>
      <w:r w:rsidR="005662BD" w:rsidRPr="00D04653">
        <w:rPr>
          <w:color w:val="0A0A0A"/>
          <w:sz w:val="23"/>
          <w:szCs w:val="23"/>
        </w:rPr>
        <w:t>“</w:t>
      </w:r>
      <w:r w:rsidR="0062323E" w:rsidRPr="00D04653">
        <w:rPr>
          <w:color w:val="0A0A0A"/>
          <w:sz w:val="23"/>
          <w:szCs w:val="23"/>
        </w:rPr>
        <w:t xml:space="preserve">not to be misleading or dishonest”.  </w:t>
      </w:r>
    </w:p>
    <w:p w14:paraId="745976B9" w14:textId="77777777" w:rsidR="00945455" w:rsidRPr="00D04653" w:rsidRDefault="00945455" w:rsidP="00C32CD6">
      <w:pPr>
        <w:pStyle w:val="ListParagraph"/>
        <w:jc w:val="both"/>
        <w:rPr>
          <w:color w:val="0A0A0A"/>
          <w:sz w:val="23"/>
          <w:szCs w:val="23"/>
        </w:rPr>
      </w:pPr>
    </w:p>
    <w:p w14:paraId="272C8D12" w14:textId="5535B468" w:rsidR="00945455" w:rsidRPr="00D04653" w:rsidRDefault="0062323E" w:rsidP="00C32CD6">
      <w:pPr>
        <w:pStyle w:val="ListParagraph"/>
        <w:numPr>
          <w:ilvl w:val="0"/>
          <w:numId w:val="8"/>
        </w:numPr>
        <w:tabs>
          <w:tab w:val="left" w:pos="704"/>
          <w:tab w:val="left" w:pos="705"/>
        </w:tabs>
        <w:ind w:left="704" w:hanging="554"/>
        <w:jc w:val="both"/>
        <w:rPr>
          <w:color w:val="0A0A0A"/>
          <w:sz w:val="23"/>
          <w:szCs w:val="23"/>
        </w:rPr>
      </w:pPr>
      <w:r w:rsidRPr="00D04653">
        <w:rPr>
          <w:color w:val="0A0A0A"/>
          <w:sz w:val="23"/>
          <w:szCs w:val="23"/>
        </w:rPr>
        <w:t xml:space="preserve">The First Respondent </w:t>
      </w:r>
      <w:r w:rsidR="007833F2" w:rsidRPr="00D04653">
        <w:rPr>
          <w:color w:val="0A0A0A"/>
          <w:sz w:val="23"/>
          <w:szCs w:val="23"/>
        </w:rPr>
        <w:t xml:space="preserve">admitted </w:t>
      </w:r>
      <w:r w:rsidR="006D523F" w:rsidRPr="00D04653">
        <w:rPr>
          <w:color w:val="0A0A0A"/>
          <w:sz w:val="23"/>
          <w:szCs w:val="23"/>
        </w:rPr>
        <w:t xml:space="preserve">that she </w:t>
      </w:r>
      <w:r w:rsidRPr="00D04653">
        <w:rPr>
          <w:color w:val="0A0A0A"/>
          <w:sz w:val="23"/>
          <w:szCs w:val="23"/>
        </w:rPr>
        <w:t>continued to manage the First Complainant</w:t>
      </w:r>
      <w:r w:rsidR="00467047" w:rsidRPr="00D04653">
        <w:rPr>
          <w:color w:val="0A0A0A"/>
          <w:sz w:val="23"/>
          <w:szCs w:val="23"/>
        </w:rPr>
        <w:t>’s</w:t>
      </w:r>
      <w:r w:rsidRPr="00D04653">
        <w:rPr>
          <w:color w:val="0A0A0A"/>
          <w:sz w:val="23"/>
          <w:szCs w:val="23"/>
        </w:rPr>
        <w:t xml:space="preserve"> property at “Darter Court” after she was suspended because allowing the </w:t>
      </w:r>
      <w:r w:rsidR="00945455" w:rsidRPr="00D04653">
        <w:rPr>
          <w:color w:val="0A0A0A"/>
          <w:sz w:val="23"/>
          <w:szCs w:val="23"/>
        </w:rPr>
        <w:t xml:space="preserve">two new </w:t>
      </w:r>
      <w:r w:rsidRPr="00D04653">
        <w:rPr>
          <w:color w:val="0A0A0A"/>
          <w:sz w:val="23"/>
          <w:szCs w:val="23"/>
        </w:rPr>
        <w:t xml:space="preserve">staff members to take </w:t>
      </w:r>
      <w:r w:rsidR="00945455" w:rsidRPr="00D04653">
        <w:rPr>
          <w:color w:val="0A0A0A"/>
          <w:sz w:val="23"/>
          <w:szCs w:val="23"/>
        </w:rPr>
        <w:t xml:space="preserve">it </w:t>
      </w:r>
      <w:r w:rsidRPr="00D04653">
        <w:rPr>
          <w:color w:val="0A0A0A"/>
          <w:sz w:val="23"/>
          <w:szCs w:val="23"/>
        </w:rPr>
        <w:t>over would only “add further tension to the situation” (IB</w:t>
      </w:r>
      <w:r w:rsidR="00945455" w:rsidRPr="00D04653">
        <w:rPr>
          <w:color w:val="0A0A0A"/>
          <w:sz w:val="23"/>
          <w:szCs w:val="23"/>
        </w:rPr>
        <w:t> </w:t>
      </w:r>
      <w:r w:rsidRPr="00D04653">
        <w:rPr>
          <w:color w:val="0A0A0A"/>
          <w:sz w:val="23"/>
          <w:szCs w:val="23"/>
        </w:rPr>
        <w:t>248)</w:t>
      </w:r>
      <w:r w:rsidR="00577BB8" w:rsidRPr="00D04653">
        <w:rPr>
          <w:color w:val="0A0A0A"/>
          <w:sz w:val="23"/>
          <w:szCs w:val="23"/>
        </w:rPr>
        <w:t>.</w:t>
      </w:r>
      <w:r w:rsidRPr="00D04653">
        <w:rPr>
          <w:color w:val="0A0A0A"/>
          <w:sz w:val="23"/>
          <w:szCs w:val="23"/>
        </w:rPr>
        <w:t xml:space="preserve">  </w:t>
      </w:r>
      <w:r w:rsidR="003C0E46" w:rsidRPr="00D04653">
        <w:rPr>
          <w:color w:val="0A0A0A"/>
          <w:sz w:val="23"/>
          <w:szCs w:val="23"/>
        </w:rPr>
        <w:t>It is t</w:t>
      </w:r>
      <w:r w:rsidR="00945455" w:rsidRPr="00D04653">
        <w:rPr>
          <w:color w:val="0A0A0A"/>
          <w:sz w:val="23"/>
          <w:szCs w:val="23"/>
        </w:rPr>
        <w:t>he Respondents’</w:t>
      </w:r>
      <w:r w:rsidRPr="00D04653">
        <w:rPr>
          <w:color w:val="0A0A0A"/>
          <w:sz w:val="23"/>
          <w:szCs w:val="23"/>
        </w:rPr>
        <w:t xml:space="preserve"> submi</w:t>
      </w:r>
      <w:r w:rsidR="00945455" w:rsidRPr="00D04653">
        <w:rPr>
          <w:color w:val="0A0A0A"/>
          <w:sz w:val="23"/>
          <w:szCs w:val="23"/>
        </w:rPr>
        <w:t>ssions</w:t>
      </w:r>
      <w:r w:rsidRPr="00D04653">
        <w:rPr>
          <w:color w:val="0A0A0A"/>
          <w:sz w:val="23"/>
          <w:szCs w:val="23"/>
        </w:rPr>
        <w:t xml:space="preserve"> that the First Respondent’s actions were neither negligent </w:t>
      </w:r>
      <w:r w:rsidR="005662BD" w:rsidRPr="00D04653">
        <w:rPr>
          <w:color w:val="0A0A0A"/>
          <w:sz w:val="23"/>
          <w:szCs w:val="23"/>
        </w:rPr>
        <w:t>n</w:t>
      </w:r>
      <w:r w:rsidRPr="00D04653">
        <w:rPr>
          <w:color w:val="0A0A0A"/>
          <w:sz w:val="23"/>
          <w:szCs w:val="23"/>
        </w:rPr>
        <w:t xml:space="preserve">or the cause of </w:t>
      </w:r>
      <w:r w:rsidR="00945455" w:rsidRPr="00D04653">
        <w:rPr>
          <w:color w:val="0A0A0A"/>
          <w:sz w:val="23"/>
          <w:szCs w:val="23"/>
        </w:rPr>
        <w:t>f</w:t>
      </w:r>
      <w:r w:rsidRPr="00D04653">
        <w:rPr>
          <w:color w:val="0A0A0A"/>
          <w:sz w:val="23"/>
          <w:szCs w:val="23"/>
        </w:rPr>
        <w:t>inancial loss to the First Complainant, and that she</w:t>
      </w:r>
      <w:r w:rsidR="00086A40" w:rsidRPr="00D04653">
        <w:rPr>
          <w:color w:val="0A0A0A"/>
          <w:sz w:val="23"/>
          <w:szCs w:val="23"/>
        </w:rPr>
        <w:t xml:space="preserve"> </w:t>
      </w:r>
      <w:r w:rsidRPr="00D04653">
        <w:rPr>
          <w:color w:val="0A0A0A"/>
          <w:sz w:val="23"/>
          <w:szCs w:val="23"/>
        </w:rPr>
        <w:t>always acted in the</w:t>
      </w:r>
      <w:r w:rsidR="0010544E" w:rsidRPr="00D04653">
        <w:rPr>
          <w:color w:val="0A0A0A"/>
          <w:sz w:val="23"/>
          <w:szCs w:val="23"/>
        </w:rPr>
        <w:t xml:space="preserve"> </w:t>
      </w:r>
      <w:r w:rsidR="005F4125" w:rsidRPr="00D04653">
        <w:rPr>
          <w:color w:val="0A0A0A"/>
          <w:sz w:val="23"/>
          <w:szCs w:val="23"/>
        </w:rPr>
        <w:t>First Complainant’s</w:t>
      </w:r>
      <w:r w:rsidRPr="00D04653">
        <w:rPr>
          <w:color w:val="0A0A0A"/>
          <w:sz w:val="23"/>
          <w:szCs w:val="23"/>
        </w:rPr>
        <w:t xml:space="preserve"> best interests. </w:t>
      </w:r>
      <w:r w:rsidR="00086A40" w:rsidRPr="00D04653">
        <w:rPr>
          <w:color w:val="0A0A0A"/>
          <w:sz w:val="23"/>
          <w:szCs w:val="23"/>
        </w:rPr>
        <w:t xml:space="preserve"> It was admitted </w:t>
      </w:r>
      <w:r w:rsidR="005662BD" w:rsidRPr="00D04653">
        <w:rPr>
          <w:color w:val="0A0A0A"/>
          <w:sz w:val="23"/>
          <w:szCs w:val="23"/>
        </w:rPr>
        <w:t xml:space="preserve">by the Respondents </w:t>
      </w:r>
      <w:r w:rsidR="00086A40" w:rsidRPr="00D04653">
        <w:rPr>
          <w:color w:val="0A0A0A"/>
          <w:sz w:val="23"/>
          <w:szCs w:val="23"/>
        </w:rPr>
        <w:t xml:space="preserve">that </w:t>
      </w:r>
      <w:r w:rsidR="005662BD" w:rsidRPr="00D04653">
        <w:rPr>
          <w:color w:val="0A0A0A"/>
          <w:sz w:val="23"/>
          <w:szCs w:val="23"/>
        </w:rPr>
        <w:t>the First Respondent</w:t>
      </w:r>
      <w:r w:rsidR="00086A40" w:rsidRPr="00D04653">
        <w:rPr>
          <w:color w:val="0A0A0A"/>
          <w:sz w:val="23"/>
          <w:szCs w:val="23"/>
        </w:rPr>
        <w:t xml:space="preserve"> should not have been directly involved</w:t>
      </w:r>
      <w:r w:rsidR="005F4125" w:rsidRPr="00D04653">
        <w:rPr>
          <w:color w:val="0A0A0A"/>
          <w:sz w:val="23"/>
          <w:szCs w:val="23"/>
        </w:rPr>
        <w:t xml:space="preserve"> in the First Complainant’s properties</w:t>
      </w:r>
      <w:r w:rsidR="00086A40" w:rsidRPr="00D04653">
        <w:rPr>
          <w:color w:val="0A0A0A"/>
          <w:sz w:val="23"/>
          <w:szCs w:val="23"/>
        </w:rPr>
        <w:t xml:space="preserve">.  </w:t>
      </w:r>
    </w:p>
    <w:p w14:paraId="732CBABC" w14:textId="77777777" w:rsidR="00945455" w:rsidRPr="00D04653" w:rsidRDefault="00945455" w:rsidP="00C32CD6">
      <w:pPr>
        <w:pStyle w:val="ListParagraph"/>
        <w:jc w:val="both"/>
        <w:rPr>
          <w:color w:val="0A0A0A"/>
          <w:sz w:val="23"/>
          <w:szCs w:val="23"/>
        </w:rPr>
      </w:pPr>
    </w:p>
    <w:p w14:paraId="1604BE47" w14:textId="0131FB2A" w:rsidR="0024379E" w:rsidRPr="00D04653" w:rsidRDefault="00086A40" w:rsidP="00C32CD6">
      <w:pPr>
        <w:pStyle w:val="ListParagraph"/>
        <w:numPr>
          <w:ilvl w:val="0"/>
          <w:numId w:val="8"/>
        </w:numPr>
        <w:tabs>
          <w:tab w:val="left" w:pos="704"/>
          <w:tab w:val="left" w:pos="705"/>
        </w:tabs>
        <w:ind w:left="704" w:hanging="554"/>
        <w:jc w:val="both"/>
        <w:rPr>
          <w:color w:val="0A0A0A"/>
          <w:sz w:val="23"/>
          <w:szCs w:val="23"/>
        </w:rPr>
      </w:pPr>
      <w:r w:rsidRPr="00D04653">
        <w:rPr>
          <w:color w:val="0A0A0A"/>
          <w:sz w:val="23"/>
          <w:szCs w:val="23"/>
        </w:rPr>
        <w:lastRenderedPageBreak/>
        <w:t>After the situation “arose”</w:t>
      </w:r>
      <w:r w:rsidR="00945455" w:rsidRPr="00D04653">
        <w:rPr>
          <w:color w:val="0A0A0A"/>
          <w:sz w:val="23"/>
          <w:szCs w:val="23"/>
        </w:rPr>
        <w:t xml:space="preserve"> </w:t>
      </w:r>
      <w:r w:rsidR="007833F2" w:rsidRPr="00D04653">
        <w:rPr>
          <w:color w:val="0A0A0A"/>
          <w:sz w:val="23"/>
          <w:szCs w:val="23"/>
        </w:rPr>
        <w:t>(i</w:t>
      </w:r>
      <w:r w:rsidR="002A6374" w:rsidRPr="00D04653">
        <w:rPr>
          <w:color w:val="0A0A0A"/>
          <w:sz w:val="23"/>
          <w:szCs w:val="23"/>
        </w:rPr>
        <w:t>.</w:t>
      </w:r>
      <w:r w:rsidR="007833F2" w:rsidRPr="00D04653">
        <w:rPr>
          <w:color w:val="0A0A0A"/>
          <w:sz w:val="23"/>
          <w:szCs w:val="23"/>
        </w:rPr>
        <w:t>e</w:t>
      </w:r>
      <w:r w:rsidR="002A6374" w:rsidRPr="00D04653">
        <w:rPr>
          <w:color w:val="0A0A0A"/>
          <w:sz w:val="23"/>
          <w:szCs w:val="23"/>
        </w:rPr>
        <w:t>.</w:t>
      </w:r>
      <w:r w:rsidR="007833F2" w:rsidRPr="00D04653">
        <w:rPr>
          <w:color w:val="0A0A0A"/>
          <w:sz w:val="23"/>
          <w:szCs w:val="23"/>
        </w:rPr>
        <w:t xml:space="preserve"> when the First </w:t>
      </w:r>
      <w:r w:rsidR="00823A64" w:rsidRPr="00D04653">
        <w:rPr>
          <w:color w:val="0A0A0A"/>
          <w:sz w:val="23"/>
          <w:szCs w:val="23"/>
        </w:rPr>
        <w:t>Complainant</w:t>
      </w:r>
      <w:r w:rsidR="007833F2" w:rsidRPr="00D04653">
        <w:rPr>
          <w:color w:val="0A0A0A"/>
          <w:sz w:val="23"/>
          <w:szCs w:val="23"/>
        </w:rPr>
        <w:t xml:space="preserve"> became aware that the </w:t>
      </w:r>
      <w:r w:rsidR="005662BD" w:rsidRPr="00D04653">
        <w:rPr>
          <w:color w:val="0A0A0A"/>
          <w:sz w:val="23"/>
          <w:szCs w:val="23"/>
        </w:rPr>
        <w:t>F</w:t>
      </w:r>
      <w:r w:rsidR="005B5033" w:rsidRPr="00D04653">
        <w:rPr>
          <w:color w:val="0A0A0A"/>
          <w:sz w:val="23"/>
          <w:szCs w:val="23"/>
        </w:rPr>
        <w:t>irst</w:t>
      </w:r>
      <w:r w:rsidR="007833F2" w:rsidRPr="00D04653">
        <w:rPr>
          <w:color w:val="0A0A0A"/>
          <w:sz w:val="23"/>
          <w:szCs w:val="23"/>
        </w:rPr>
        <w:t xml:space="preserve"> Respondent was working </w:t>
      </w:r>
      <w:r w:rsidR="005B5033" w:rsidRPr="00D04653">
        <w:rPr>
          <w:color w:val="0A0A0A"/>
          <w:sz w:val="23"/>
          <w:szCs w:val="23"/>
        </w:rPr>
        <w:t>whilst</w:t>
      </w:r>
      <w:r w:rsidR="007833F2" w:rsidRPr="00D04653">
        <w:rPr>
          <w:color w:val="0A0A0A"/>
          <w:sz w:val="23"/>
          <w:szCs w:val="23"/>
        </w:rPr>
        <w:t xml:space="preserve"> </w:t>
      </w:r>
      <w:r w:rsidR="005B5033" w:rsidRPr="00D04653">
        <w:rPr>
          <w:color w:val="0A0A0A"/>
          <w:sz w:val="23"/>
          <w:szCs w:val="23"/>
        </w:rPr>
        <w:t>suspended</w:t>
      </w:r>
      <w:r w:rsidR="007833F2" w:rsidRPr="00D04653">
        <w:rPr>
          <w:color w:val="0A0A0A"/>
          <w:sz w:val="23"/>
          <w:szCs w:val="23"/>
        </w:rPr>
        <w:t>)</w:t>
      </w:r>
      <w:r w:rsidR="005662BD" w:rsidRPr="00D04653">
        <w:rPr>
          <w:color w:val="0A0A0A"/>
          <w:sz w:val="23"/>
          <w:szCs w:val="23"/>
        </w:rPr>
        <w:t>,</w:t>
      </w:r>
      <w:r w:rsidR="007833F2" w:rsidRPr="00D04653">
        <w:rPr>
          <w:color w:val="0A0A0A"/>
          <w:sz w:val="23"/>
          <w:szCs w:val="23"/>
        </w:rPr>
        <w:t xml:space="preserve"> </w:t>
      </w:r>
      <w:r w:rsidRPr="00D04653">
        <w:rPr>
          <w:color w:val="0A0A0A"/>
          <w:sz w:val="23"/>
          <w:szCs w:val="23"/>
        </w:rPr>
        <w:t xml:space="preserve">the First </w:t>
      </w:r>
      <w:r w:rsidR="00BF346D" w:rsidRPr="00D04653">
        <w:rPr>
          <w:color w:val="0A0A0A"/>
          <w:sz w:val="23"/>
          <w:szCs w:val="23"/>
        </w:rPr>
        <w:t>R</w:t>
      </w:r>
      <w:r w:rsidRPr="00D04653">
        <w:rPr>
          <w:color w:val="0A0A0A"/>
          <w:sz w:val="23"/>
          <w:szCs w:val="23"/>
        </w:rPr>
        <w:t xml:space="preserve">espondent commenced working from home and had no further contact with any of the clients from </w:t>
      </w:r>
      <w:r w:rsidR="0010544E" w:rsidRPr="00D04653">
        <w:rPr>
          <w:color w:val="0A0A0A"/>
          <w:sz w:val="23"/>
          <w:szCs w:val="23"/>
        </w:rPr>
        <w:t>NT Property Specialists</w:t>
      </w:r>
      <w:r w:rsidRPr="00D04653">
        <w:rPr>
          <w:color w:val="0A0A0A"/>
          <w:sz w:val="23"/>
          <w:szCs w:val="23"/>
        </w:rPr>
        <w:t>.</w:t>
      </w:r>
    </w:p>
    <w:p w14:paraId="4F04668F" w14:textId="77777777" w:rsidR="00945455" w:rsidRPr="00D04653" w:rsidRDefault="00945455" w:rsidP="00C32CD6">
      <w:pPr>
        <w:pStyle w:val="ListParagraph"/>
        <w:jc w:val="both"/>
        <w:rPr>
          <w:color w:val="0A0A0A"/>
          <w:sz w:val="23"/>
          <w:szCs w:val="23"/>
        </w:rPr>
      </w:pPr>
    </w:p>
    <w:p w14:paraId="76DF61B3" w14:textId="5672882C" w:rsidR="00B855BD" w:rsidRPr="00D04653" w:rsidRDefault="00945455" w:rsidP="00C32CD6">
      <w:pPr>
        <w:pStyle w:val="ListParagraph"/>
        <w:numPr>
          <w:ilvl w:val="0"/>
          <w:numId w:val="8"/>
        </w:numPr>
        <w:tabs>
          <w:tab w:val="left" w:pos="704"/>
          <w:tab w:val="left" w:pos="705"/>
        </w:tabs>
        <w:ind w:left="704" w:hanging="554"/>
        <w:jc w:val="both"/>
        <w:rPr>
          <w:color w:val="0A0A0A"/>
          <w:sz w:val="23"/>
          <w:szCs w:val="23"/>
        </w:rPr>
      </w:pPr>
      <w:r w:rsidRPr="00D04653">
        <w:rPr>
          <w:color w:val="0A0A0A"/>
          <w:sz w:val="23"/>
          <w:szCs w:val="23"/>
        </w:rPr>
        <w:t xml:space="preserve">In oral evidence, the Second Respondent </w:t>
      </w:r>
      <w:r w:rsidR="00D8606E" w:rsidRPr="00D04653">
        <w:rPr>
          <w:color w:val="0A0A0A"/>
          <w:sz w:val="23"/>
          <w:szCs w:val="23"/>
        </w:rPr>
        <w:t>admitted to moving interstate in 201</w:t>
      </w:r>
      <w:r w:rsidR="00A31480" w:rsidRPr="00D04653">
        <w:rPr>
          <w:color w:val="0A0A0A"/>
          <w:sz w:val="23"/>
          <w:szCs w:val="23"/>
        </w:rPr>
        <w:t>4</w:t>
      </w:r>
      <w:r w:rsidR="0046133D" w:rsidRPr="00D04653">
        <w:rPr>
          <w:color w:val="0A0A0A"/>
          <w:sz w:val="23"/>
          <w:szCs w:val="23"/>
        </w:rPr>
        <w:t xml:space="preserve"> and on another occasion, in 2015,</w:t>
      </w:r>
      <w:r w:rsidR="007B380C" w:rsidRPr="00D04653">
        <w:rPr>
          <w:color w:val="0A0A0A"/>
          <w:sz w:val="23"/>
          <w:szCs w:val="23"/>
        </w:rPr>
        <w:t xml:space="preserve"> due to “personal matters” (her mother had a stroke and the Second Respondent became pregnant)</w:t>
      </w:r>
      <w:r w:rsidR="00D8606E" w:rsidRPr="00D04653">
        <w:rPr>
          <w:color w:val="0A0A0A"/>
          <w:sz w:val="23"/>
          <w:szCs w:val="23"/>
        </w:rPr>
        <w:t xml:space="preserve">.  She had financial control of </w:t>
      </w:r>
      <w:r w:rsidR="0010544E" w:rsidRPr="00D04653">
        <w:rPr>
          <w:color w:val="0A0A0A"/>
          <w:sz w:val="23"/>
          <w:szCs w:val="23"/>
        </w:rPr>
        <w:t xml:space="preserve">NT Property Specialists </w:t>
      </w:r>
      <w:r w:rsidR="00B855BD" w:rsidRPr="00D04653">
        <w:rPr>
          <w:color w:val="0A0A0A"/>
          <w:sz w:val="23"/>
          <w:szCs w:val="23"/>
        </w:rPr>
        <w:t xml:space="preserve">and was solely responsible for </w:t>
      </w:r>
      <w:r w:rsidR="00B50C3B" w:rsidRPr="00D04653">
        <w:rPr>
          <w:color w:val="0A0A0A"/>
          <w:sz w:val="23"/>
          <w:szCs w:val="23"/>
        </w:rPr>
        <w:t>its</w:t>
      </w:r>
      <w:r w:rsidR="00B855BD" w:rsidRPr="00D04653">
        <w:rPr>
          <w:color w:val="0A0A0A"/>
          <w:sz w:val="23"/>
          <w:szCs w:val="23"/>
        </w:rPr>
        <w:t xml:space="preserve"> Trust Account</w:t>
      </w:r>
      <w:r w:rsidR="00D8606E" w:rsidRPr="00D04653">
        <w:rPr>
          <w:color w:val="0A0A0A"/>
          <w:sz w:val="23"/>
          <w:szCs w:val="23"/>
        </w:rPr>
        <w:t>.  She said that she had electronic access to the IT system and monitored it regularl</w:t>
      </w:r>
      <w:r w:rsidR="00947816" w:rsidRPr="00D04653">
        <w:rPr>
          <w:color w:val="0A0A0A"/>
          <w:sz w:val="23"/>
          <w:szCs w:val="23"/>
        </w:rPr>
        <w:t xml:space="preserve">y, including emails between the staff and tenants and landlords. </w:t>
      </w:r>
      <w:r w:rsidR="00D8606E" w:rsidRPr="00D04653">
        <w:rPr>
          <w:color w:val="0A0A0A"/>
          <w:sz w:val="23"/>
          <w:szCs w:val="23"/>
        </w:rPr>
        <w:t xml:space="preserve"> </w:t>
      </w:r>
      <w:r w:rsidR="005B2AAB" w:rsidRPr="00D04653">
        <w:rPr>
          <w:color w:val="0A0A0A"/>
          <w:sz w:val="23"/>
          <w:szCs w:val="23"/>
        </w:rPr>
        <w:t xml:space="preserve">  </w:t>
      </w:r>
    </w:p>
    <w:p w14:paraId="72B4037D" w14:textId="77777777" w:rsidR="00B855BD" w:rsidRPr="00D04653" w:rsidRDefault="00B855BD" w:rsidP="00C32CD6">
      <w:pPr>
        <w:pStyle w:val="ListParagraph"/>
        <w:tabs>
          <w:tab w:val="left" w:pos="704"/>
          <w:tab w:val="left" w:pos="705"/>
        </w:tabs>
        <w:ind w:left="704" w:firstLine="0"/>
        <w:jc w:val="both"/>
        <w:rPr>
          <w:color w:val="0A0A0A"/>
          <w:sz w:val="23"/>
          <w:szCs w:val="23"/>
        </w:rPr>
      </w:pPr>
    </w:p>
    <w:p w14:paraId="7EF6CF2A" w14:textId="2ECD00B2" w:rsidR="006F53B6" w:rsidRPr="00D04653" w:rsidRDefault="00B855BD" w:rsidP="00C32CD6">
      <w:pPr>
        <w:pStyle w:val="ListParagraph"/>
        <w:numPr>
          <w:ilvl w:val="0"/>
          <w:numId w:val="8"/>
        </w:numPr>
        <w:tabs>
          <w:tab w:val="left" w:pos="704"/>
          <w:tab w:val="left" w:pos="705"/>
        </w:tabs>
        <w:ind w:left="704" w:hanging="554"/>
        <w:jc w:val="both"/>
        <w:rPr>
          <w:color w:val="0A0A0A"/>
          <w:sz w:val="23"/>
          <w:szCs w:val="23"/>
        </w:rPr>
      </w:pPr>
      <w:r w:rsidRPr="00D04653">
        <w:rPr>
          <w:color w:val="0A0A0A"/>
          <w:sz w:val="23"/>
          <w:szCs w:val="23"/>
        </w:rPr>
        <w:t>The Second Respondent</w:t>
      </w:r>
      <w:r w:rsidR="00D8606E" w:rsidRPr="00D04653">
        <w:rPr>
          <w:color w:val="0A0A0A"/>
          <w:sz w:val="23"/>
          <w:szCs w:val="23"/>
        </w:rPr>
        <w:t xml:space="preserve"> discussed the consequences</w:t>
      </w:r>
      <w:r w:rsidR="005F4125" w:rsidRPr="00D04653">
        <w:rPr>
          <w:color w:val="0A0A0A"/>
          <w:sz w:val="23"/>
          <w:szCs w:val="23"/>
        </w:rPr>
        <w:t xml:space="preserve"> </w:t>
      </w:r>
      <w:r w:rsidR="00D8606E" w:rsidRPr="00D04653">
        <w:rPr>
          <w:color w:val="0A0A0A"/>
          <w:sz w:val="23"/>
          <w:szCs w:val="23"/>
        </w:rPr>
        <w:t>of the First Respondent</w:t>
      </w:r>
      <w:r w:rsidR="00947816" w:rsidRPr="00D04653">
        <w:rPr>
          <w:color w:val="0A0A0A"/>
          <w:sz w:val="23"/>
          <w:szCs w:val="23"/>
        </w:rPr>
        <w:t>’s suspension</w:t>
      </w:r>
      <w:r w:rsidR="005F4125" w:rsidRPr="00D04653">
        <w:rPr>
          <w:color w:val="0A0A0A"/>
          <w:sz w:val="23"/>
          <w:szCs w:val="23"/>
        </w:rPr>
        <w:t xml:space="preserve"> on NT Property Specialists with the First Respondent</w:t>
      </w:r>
      <w:r w:rsidR="00D8606E" w:rsidRPr="00D04653">
        <w:rPr>
          <w:color w:val="0A0A0A"/>
          <w:sz w:val="23"/>
          <w:szCs w:val="23"/>
        </w:rPr>
        <w:t>.  They reached an agreement</w:t>
      </w:r>
      <w:r w:rsidR="001970B0" w:rsidRPr="00D04653">
        <w:rPr>
          <w:color w:val="0A0A0A"/>
          <w:sz w:val="23"/>
          <w:szCs w:val="23"/>
        </w:rPr>
        <w:t xml:space="preserve">, subject to the Board’s determination, </w:t>
      </w:r>
      <w:r w:rsidR="00D8606E" w:rsidRPr="00D04653">
        <w:rPr>
          <w:color w:val="0A0A0A"/>
          <w:sz w:val="23"/>
          <w:szCs w:val="23"/>
        </w:rPr>
        <w:t>that the First Re</w:t>
      </w:r>
      <w:r w:rsidR="008E1672" w:rsidRPr="00D04653">
        <w:rPr>
          <w:color w:val="0A0A0A"/>
          <w:sz w:val="23"/>
          <w:szCs w:val="23"/>
        </w:rPr>
        <w:t>s</w:t>
      </w:r>
      <w:r w:rsidR="00D8606E" w:rsidRPr="00D04653">
        <w:rPr>
          <w:color w:val="0A0A0A"/>
          <w:sz w:val="23"/>
          <w:szCs w:val="23"/>
        </w:rPr>
        <w:t xml:space="preserve">pondent would perform “office duties” only and monitor and support the two </w:t>
      </w:r>
      <w:r w:rsidR="00947816" w:rsidRPr="00D04653">
        <w:rPr>
          <w:color w:val="0A0A0A"/>
          <w:sz w:val="23"/>
          <w:szCs w:val="23"/>
        </w:rPr>
        <w:t xml:space="preserve">other </w:t>
      </w:r>
      <w:r w:rsidR="00D8606E" w:rsidRPr="00D04653">
        <w:rPr>
          <w:color w:val="0A0A0A"/>
          <w:sz w:val="23"/>
          <w:szCs w:val="23"/>
        </w:rPr>
        <w:t>agent’s repr</w:t>
      </w:r>
      <w:r w:rsidR="008E1672" w:rsidRPr="00D04653">
        <w:rPr>
          <w:color w:val="0A0A0A"/>
          <w:sz w:val="23"/>
          <w:szCs w:val="23"/>
        </w:rPr>
        <w:t>e</w:t>
      </w:r>
      <w:r w:rsidR="00D8606E" w:rsidRPr="00D04653">
        <w:rPr>
          <w:color w:val="0A0A0A"/>
          <w:sz w:val="23"/>
          <w:szCs w:val="23"/>
        </w:rPr>
        <w:t xml:space="preserve">sentatives in the business.  </w:t>
      </w:r>
      <w:r w:rsidR="00F56585" w:rsidRPr="00D04653">
        <w:rPr>
          <w:color w:val="0A0A0A"/>
          <w:sz w:val="23"/>
          <w:szCs w:val="23"/>
        </w:rPr>
        <w:t xml:space="preserve">These two agent’s representatives </w:t>
      </w:r>
      <w:r w:rsidR="00947816" w:rsidRPr="00D04653">
        <w:rPr>
          <w:color w:val="0A0A0A"/>
          <w:sz w:val="23"/>
          <w:szCs w:val="23"/>
        </w:rPr>
        <w:t>had been</w:t>
      </w:r>
      <w:r w:rsidR="00F56585" w:rsidRPr="00D04653">
        <w:rPr>
          <w:color w:val="0A0A0A"/>
          <w:sz w:val="23"/>
          <w:szCs w:val="23"/>
        </w:rPr>
        <w:t xml:space="preserve"> employed in the </w:t>
      </w:r>
      <w:r w:rsidR="00947816" w:rsidRPr="00D04653">
        <w:rPr>
          <w:color w:val="0A0A0A"/>
          <w:sz w:val="23"/>
          <w:szCs w:val="23"/>
        </w:rPr>
        <w:t>e</w:t>
      </w:r>
      <w:r w:rsidR="00F56585" w:rsidRPr="00D04653">
        <w:rPr>
          <w:color w:val="0A0A0A"/>
          <w:sz w:val="23"/>
          <w:szCs w:val="23"/>
        </w:rPr>
        <w:t xml:space="preserve">vent that the First Respondent’s </w:t>
      </w:r>
      <w:r w:rsidR="0046133D" w:rsidRPr="00D04653">
        <w:rPr>
          <w:color w:val="0A0A0A"/>
          <w:sz w:val="23"/>
          <w:szCs w:val="23"/>
        </w:rPr>
        <w:t>registration</w:t>
      </w:r>
      <w:r w:rsidR="00F56585" w:rsidRPr="00D04653">
        <w:rPr>
          <w:color w:val="0A0A0A"/>
          <w:sz w:val="23"/>
          <w:szCs w:val="23"/>
        </w:rPr>
        <w:t xml:space="preserve"> might be cancelled under the </w:t>
      </w:r>
      <w:r w:rsidR="005F4125" w:rsidRPr="00D04653">
        <w:rPr>
          <w:color w:val="0A0A0A"/>
          <w:sz w:val="23"/>
          <w:szCs w:val="23"/>
        </w:rPr>
        <w:t xml:space="preserve">earlier </w:t>
      </w:r>
      <w:r w:rsidR="00F56585" w:rsidRPr="00D04653">
        <w:rPr>
          <w:color w:val="0A0A0A"/>
          <w:sz w:val="23"/>
          <w:szCs w:val="23"/>
        </w:rPr>
        <w:t>disciplinary action against her</w:t>
      </w:r>
      <w:r w:rsidR="005F4125" w:rsidRPr="00D04653">
        <w:rPr>
          <w:color w:val="0A0A0A"/>
          <w:sz w:val="23"/>
          <w:szCs w:val="23"/>
        </w:rPr>
        <w:t>, decided in August 2017</w:t>
      </w:r>
      <w:r w:rsidR="00F56585" w:rsidRPr="00D04653">
        <w:rPr>
          <w:color w:val="0A0A0A"/>
          <w:sz w:val="23"/>
          <w:szCs w:val="23"/>
        </w:rPr>
        <w:t xml:space="preserve">. </w:t>
      </w:r>
      <w:r w:rsidR="005F4125" w:rsidRPr="00D04653">
        <w:rPr>
          <w:color w:val="0A0A0A"/>
          <w:sz w:val="23"/>
          <w:szCs w:val="23"/>
        </w:rPr>
        <w:t xml:space="preserve"> </w:t>
      </w:r>
      <w:r w:rsidR="006F53B6" w:rsidRPr="00D04653">
        <w:rPr>
          <w:color w:val="0A0A0A"/>
          <w:sz w:val="23"/>
          <w:szCs w:val="23"/>
        </w:rPr>
        <w:t>One of the</w:t>
      </w:r>
      <w:r w:rsidR="005F4125" w:rsidRPr="00D04653">
        <w:rPr>
          <w:color w:val="0A0A0A"/>
          <w:sz w:val="23"/>
          <w:szCs w:val="23"/>
        </w:rPr>
        <w:t xml:space="preserve"> agent’s representatives</w:t>
      </w:r>
      <w:r w:rsidR="006F53B6" w:rsidRPr="00D04653">
        <w:rPr>
          <w:color w:val="0A0A0A"/>
          <w:sz w:val="23"/>
          <w:szCs w:val="23"/>
        </w:rPr>
        <w:t xml:space="preserve"> gained </w:t>
      </w:r>
      <w:r w:rsidR="005F4125" w:rsidRPr="00D04653">
        <w:rPr>
          <w:color w:val="0A0A0A"/>
          <w:sz w:val="23"/>
          <w:szCs w:val="23"/>
        </w:rPr>
        <w:t xml:space="preserve">her registration </w:t>
      </w:r>
      <w:r w:rsidR="006F53B6" w:rsidRPr="00D04653">
        <w:rPr>
          <w:color w:val="0A0A0A"/>
          <w:sz w:val="23"/>
          <w:szCs w:val="23"/>
        </w:rPr>
        <w:t xml:space="preserve">in </w:t>
      </w:r>
      <w:r w:rsidR="0003376D" w:rsidRPr="00D04653">
        <w:rPr>
          <w:color w:val="0A0A0A"/>
          <w:sz w:val="23"/>
          <w:szCs w:val="23"/>
        </w:rPr>
        <w:t>April</w:t>
      </w:r>
      <w:r w:rsidR="005F4125" w:rsidRPr="00D04653">
        <w:rPr>
          <w:color w:val="0A0A0A"/>
          <w:sz w:val="23"/>
          <w:szCs w:val="23"/>
        </w:rPr>
        <w:t> </w:t>
      </w:r>
      <w:r w:rsidR="006F53B6" w:rsidRPr="00D04653">
        <w:rPr>
          <w:color w:val="0A0A0A"/>
          <w:sz w:val="23"/>
          <w:szCs w:val="23"/>
        </w:rPr>
        <w:t>2017 and the other in November 2017.  At that time</w:t>
      </w:r>
      <w:r w:rsidR="001970B0" w:rsidRPr="00D04653">
        <w:rPr>
          <w:color w:val="0A0A0A"/>
          <w:sz w:val="23"/>
          <w:szCs w:val="23"/>
        </w:rPr>
        <w:t>,</w:t>
      </w:r>
      <w:r w:rsidR="006F53B6" w:rsidRPr="00D04653">
        <w:rPr>
          <w:color w:val="0A0A0A"/>
          <w:sz w:val="23"/>
          <w:szCs w:val="23"/>
        </w:rPr>
        <w:t xml:space="preserve"> the rent roll had 160 landlords</w:t>
      </w:r>
      <w:r w:rsidR="001970B0" w:rsidRPr="00D04653">
        <w:rPr>
          <w:color w:val="0A0A0A"/>
          <w:sz w:val="23"/>
          <w:szCs w:val="23"/>
        </w:rPr>
        <w:t xml:space="preserve"> including the Complainants.  </w:t>
      </w:r>
    </w:p>
    <w:p w14:paraId="5D7668BB" w14:textId="77777777" w:rsidR="006F53B6" w:rsidRPr="00D04653" w:rsidRDefault="006F53B6" w:rsidP="00C32CD6">
      <w:pPr>
        <w:pStyle w:val="ListParagraph"/>
        <w:jc w:val="both"/>
        <w:rPr>
          <w:color w:val="0A0A0A"/>
          <w:sz w:val="23"/>
          <w:szCs w:val="23"/>
        </w:rPr>
      </w:pPr>
    </w:p>
    <w:p w14:paraId="229CAC1F" w14:textId="77777777" w:rsidR="006F53B6" w:rsidRPr="00D04653" w:rsidRDefault="006F53B6" w:rsidP="00C32CD6">
      <w:pPr>
        <w:pStyle w:val="ListParagraph"/>
        <w:numPr>
          <w:ilvl w:val="0"/>
          <w:numId w:val="8"/>
        </w:numPr>
        <w:tabs>
          <w:tab w:val="left" w:pos="704"/>
          <w:tab w:val="left" w:pos="705"/>
        </w:tabs>
        <w:ind w:left="704" w:hanging="554"/>
        <w:jc w:val="both"/>
        <w:rPr>
          <w:color w:val="0A0A0A"/>
          <w:sz w:val="23"/>
          <w:szCs w:val="23"/>
        </w:rPr>
      </w:pPr>
      <w:r w:rsidRPr="00D04653">
        <w:rPr>
          <w:color w:val="0A0A0A"/>
          <w:sz w:val="23"/>
          <w:szCs w:val="23"/>
        </w:rPr>
        <w:t>During the suspension period (8 August 2017 to 8 February 2018), the</w:t>
      </w:r>
      <w:r w:rsidR="00516405" w:rsidRPr="00D04653">
        <w:rPr>
          <w:color w:val="0A0A0A"/>
          <w:sz w:val="23"/>
          <w:szCs w:val="23"/>
        </w:rPr>
        <w:t xml:space="preserve"> Respondents</w:t>
      </w:r>
      <w:r w:rsidRPr="00D04653">
        <w:rPr>
          <w:color w:val="0A0A0A"/>
          <w:sz w:val="23"/>
          <w:szCs w:val="23"/>
        </w:rPr>
        <w:t xml:space="preserve"> agreed </w:t>
      </w:r>
      <w:r w:rsidR="00516405" w:rsidRPr="00D04653">
        <w:rPr>
          <w:color w:val="0A0A0A"/>
          <w:sz w:val="23"/>
          <w:szCs w:val="23"/>
        </w:rPr>
        <w:t xml:space="preserve">that the </w:t>
      </w:r>
      <w:r w:rsidRPr="00D04653">
        <w:rPr>
          <w:color w:val="0A0A0A"/>
          <w:sz w:val="23"/>
          <w:szCs w:val="23"/>
        </w:rPr>
        <w:t xml:space="preserve">duties for the First Respondent included supporting the two employees and general administrative and reception duties.  </w:t>
      </w:r>
    </w:p>
    <w:p w14:paraId="6F83E119" w14:textId="77777777" w:rsidR="00516405" w:rsidRPr="00D04653" w:rsidRDefault="00516405" w:rsidP="00C32CD6">
      <w:pPr>
        <w:pStyle w:val="ListParagraph"/>
        <w:jc w:val="both"/>
        <w:rPr>
          <w:color w:val="0A0A0A"/>
          <w:sz w:val="23"/>
          <w:szCs w:val="23"/>
        </w:rPr>
      </w:pPr>
    </w:p>
    <w:p w14:paraId="315F72FF" w14:textId="65D1D0E6" w:rsidR="00516405" w:rsidRPr="00D04653" w:rsidRDefault="00516405" w:rsidP="00C32CD6">
      <w:pPr>
        <w:pStyle w:val="ListParagraph"/>
        <w:numPr>
          <w:ilvl w:val="0"/>
          <w:numId w:val="8"/>
        </w:numPr>
        <w:tabs>
          <w:tab w:val="left" w:pos="704"/>
          <w:tab w:val="left" w:pos="705"/>
        </w:tabs>
        <w:ind w:left="704" w:hanging="554"/>
        <w:jc w:val="both"/>
        <w:rPr>
          <w:color w:val="0A0A0A"/>
          <w:sz w:val="23"/>
          <w:szCs w:val="23"/>
        </w:rPr>
      </w:pPr>
      <w:r w:rsidRPr="00D04653">
        <w:rPr>
          <w:color w:val="0A0A0A"/>
          <w:sz w:val="23"/>
          <w:szCs w:val="23"/>
        </w:rPr>
        <w:t>The Second Respondent took over as Property Manager after the situation arose with the First Complainants.  She was aware that the F</w:t>
      </w:r>
      <w:r w:rsidR="00577BB8" w:rsidRPr="00D04653">
        <w:rPr>
          <w:color w:val="0A0A0A"/>
          <w:sz w:val="23"/>
          <w:szCs w:val="23"/>
        </w:rPr>
        <w:t>ir</w:t>
      </w:r>
      <w:r w:rsidRPr="00D04653">
        <w:rPr>
          <w:color w:val="0A0A0A"/>
          <w:sz w:val="23"/>
          <w:szCs w:val="23"/>
        </w:rPr>
        <w:t>st Respondent’s photo remained on the website</w:t>
      </w:r>
      <w:r w:rsidR="001970B0" w:rsidRPr="00D04653">
        <w:rPr>
          <w:color w:val="0A0A0A"/>
          <w:sz w:val="23"/>
          <w:szCs w:val="23"/>
        </w:rPr>
        <w:t xml:space="preserve"> with the office phone number.  It was also evident that</w:t>
      </w:r>
      <w:r w:rsidR="001B6EDA" w:rsidRPr="00D04653">
        <w:rPr>
          <w:color w:val="0A0A0A"/>
          <w:sz w:val="23"/>
          <w:szCs w:val="23"/>
        </w:rPr>
        <w:t>, in</w:t>
      </w:r>
      <w:r w:rsidR="00BD7436" w:rsidRPr="00D04653">
        <w:rPr>
          <w:color w:val="0A0A0A"/>
          <w:sz w:val="23"/>
          <w:szCs w:val="23"/>
        </w:rPr>
        <w:t xml:space="preserve"> the statements issued to landlords</w:t>
      </w:r>
      <w:r w:rsidR="001970B0" w:rsidRPr="00D04653">
        <w:rPr>
          <w:color w:val="0A0A0A"/>
          <w:sz w:val="23"/>
          <w:szCs w:val="23"/>
        </w:rPr>
        <w:t xml:space="preserve"> (IB 216 &amp; 217)</w:t>
      </w:r>
      <w:r w:rsidR="001B6EDA" w:rsidRPr="00D04653">
        <w:rPr>
          <w:color w:val="0A0A0A"/>
          <w:sz w:val="23"/>
          <w:szCs w:val="23"/>
        </w:rPr>
        <w:t>,</w:t>
      </w:r>
      <w:r w:rsidR="001970B0" w:rsidRPr="00D04653">
        <w:rPr>
          <w:color w:val="0A0A0A"/>
          <w:sz w:val="23"/>
          <w:szCs w:val="23"/>
        </w:rPr>
        <w:t xml:space="preserve"> </w:t>
      </w:r>
      <w:r w:rsidR="00BD7436" w:rsidRPr="00D04653">
        <w:rPr>
          <w:color w:val="0A0A0A"/>
          <w:sz w:val="23"/>
          <w:szCs w:val="23"/>
        </w:rPr>
        <w:t xml:space="preserve">the word “Manager” </w:t>
      </w:r>
      <w:r w:rsidR="00E05DC8" w:rsidRPr="00D04653">
        <w:rPr>
          <w:color w:val="0A0A0A"/>
          <w:sz w:val="23"/>
          <w:szCs w:val="23"/>
        </w:rPr>
        <w:t xml:space="preserve">sat next to </w:t>
      </w:r>
      <w:r w:rsidR="00BD7436" w:rsidRPr="00D04653">
        <w:rPr>
          <w:color w:val="0A0A0A"/>
          <w:sz w:val="23"/>
          <w:szCs w:val="23"/>
        </w:rPr>
        <w:t xml:space="preserve">the First Respondent’s name.  The Second Respondent </w:t>
      </w:r>
      <w:r w:rsidRPr="00D04653">
        <w:rPr>
          <w:color w:val="0A0A0A"/>
          <w:sz w:val="23"/>
          <w:szCs w:val="23"/>
        </w:rPr>
        <w:t xml:space="preserve">admitted in oral evidence that the public would </w:t>
      </w:r>
      <w:r w:rsidR="00E05DC8" w:rsidRPr="00D04653">
        <w:rPr>
          <w:color w:val="0A0A0A"/>
          <w:sz w:val="23"/>
          <w:szCs w:val="23"/>
        </w:rPr>
        <w:t xml:space="preserve">perceive from the website and from the word “Manager” appearing next to her name, </w:t>
      </w:r>
      <w:r w:rsidRPr="00D04653">
        <w:rPr>
          <w:color w:val="0A0A0A"/>
          <w:sz w:val="23"/>
          <w:szCs w:val="23"/>
        </w:rPr>
        <w:t xml:space="preserve">that the First Respondent </w:t>
      </w:r>
      <w:r w:rsidR="00E05DC8" w:rsidRPr="00D04653">
        <w:rPr>
          <w:color w:val="0A0A0A"/>
          <w:sz w:val="23"/>
          <w:szCs w:val="23"/>
        </w:rPr>
        <w:t>was a</w:t>
      </w:r>
      <w:r w:rsidRPr="00D04653">
        <w:rPr>
          <w:color w:val="0A0A0A"/>
          <w:sz w:val="23"/>
          <w:szCs w:val="23"/>
        </w:rPr>
        <w:t>n agent</w:t>
      </w:r>
      <w:r w:rsidR="00BD7436" w:rsidRPr="00D04653">
        <w:rPr>
          <w:color w:val="0A0A0A"/>
          <w:sz w:val="23"/>
          <w:szCs w:val="23"/>
        </w:rPr>
        <w:t>.  The Second Respondent said t</w:t>
      </w:r>
      <w:r w:rsidR="009236E8" w:rsidRPr="00D04653">
        <w:rPr>
          <w:color w:val="0A0A0A"/>
          <w:sz w:val="23"/>
          <w:szCs w:val="23"/>
        </w:rPr>
        <w:t xml:space="preserve">here was no intention to deceive the </w:t>
      </w:r>
      <w:r w:rsidR="007833F2" w:rsidRPr="00D04653">
        <w:rPr>
          <w:color w:val="0A0A0A"/>
          <w:sz w:val="23"/>
          <w:szCs w:val="23"/>
        </w:rPr>
        <w:t>p</w:t>
      </w:r>
      <w:r w:rsidR="009236E8" w:rsidRPr="00D04653">
        <w:rPr>
          <w:color w:val="0A0A0A"/>
          <w:sz w:val="23"/>
          <w:szCs w:val="23"/>
        </w:rPr>
        <w:t>ublic</w:t>
      </w:r>
      <w:r w:rsidR="00E05DC8" w:rsidRPr="00D04653">
        <w:rPr>
          <w:color w:val="0A0A0A"/>
          <w:sz w:val="23"/>
          <w:szCs w:val="23"/>
        </w:rPr>
        <w:t xml:space="preserve"> as to the status of the First Respondent</w:t>
      </w:r>
      <w:r w:rsidR="009236E8" w:rsidRPr="00D04653">
        <w:rPr>
          <w:color w:val="0A0A0A"/>
          <w:sz w:val="23"/>
          <w:szCs w:val="23"/>
        </w:rPr>
        <w:t>.</w:t>
      </w:r>
    </w:p>
    <w:p w14:paraId="35CB5E4E" w14:textId="77777777" w:rsidR="006F53B6" w:rsidRPr="00D04653" w:rsidRDefault="006F53B6" w:rsidP="00C32CD6">
      <w:pPr>
        <w:pStyle w:val="ListParagraph"/>
        <w:jc w:val="both"/>
        <w:rPr>
          <w:color w:val="0A0A0A"/>
          <w:sz w:val="23"/>
          <w:szCs w:val="23"/>
        </w:rPr>
      </w:pPr>
    </w:p>
    <w:p w14:paraId="3983C7B9" w14:textId="3D48055C" w:rsidR="00E05DC8" w:rsidRPr="00D04653" w:rsidRDefault="00D8606E" w:rsidP="00C32CD6">
      <w:pPr>
        <w:pStyle w:val="ListParagraph"/>
        <w:numPr>
          <w:ilvl w:val="0"/>
          <w:numId w:val="8"/>
        </w:numPr>
        <w:tabs>
          <w:tab w:val="left" w:pos="704"/>
          <w:tab w:val="left" w:pos="705"/>
        </w:tabs>
        <w:ind w:left="704" w:hanging="554"/>
        <w:jc w:val="both"/>
        <w:rPr>
          <w:color w:val="0A0A0A"/>
          <w:sz w:val="23"/>
          <w:szCs w:val="23"/>
        </w:rPr>
      </w:pPr>
      <w:r w:rsidRPr="00D04653">
        <w:rPr>
          <w:color w:val="0A0A0A"/>
          <w:sz w:val="23"/>
          <w:szCs w:val="23"/>
        </w:rPr>
        <w:t>T</w:t>
      </w:r>
      <w:r w:rsidR="008E1672" w:rsidRPr="00D04653">
        <w:rPr>
          <w:color w:val="0A0A0A"/>
          <w:sz w:val="23"/>
          <w:szCs w:val="23"/>
        </w:rPr>
        <w:t>h</w:t>
      </w:r>
      <w:r w:rsidRPr="00D04653">
        <w:rPr>
          <w:color w:val="0A0A0A"/>
          <w:sz w:val="23"/>
          <w:szCs w:val="23"/>
        </w:rPr>
        <w:t xml:space="preserve">e Second Respondent said </w:t>
      </w:r>
      <w:r w:rsidR="00F56585" w:rsidRPr="00D04653">
        <w:rPr>
          <w:color w:val="0A0A0A"/>
          <w:sz w:val="23"/>
          <w:szCs w:val="23"/>
        </w:rPr>
        <w:t xml:space="preserve">that in the period 2014 to 2017, she </w:t>
      </w:r>
      <w:r w:rsidRPr="00D04653">
        <w:rPr>
          <w:color w:val="0A0A0A"/>
          <w:sz w:val="23"/>
          <w:szCs w:val="23"/>
        </w:rPr>
        <w:t xml:space="preserve">returned to </w:t>
      </w:r>
      <w:r w:rsidR="00E05DC8" w:rsidRPr="00D04653">
        <w:rPr>
          <w:color w:val="0A0A0A"/>
          <w:sz w:val="23"/>
          <w:szCs w:val="23"/>
        </w:rPr>
        <w:t>NT Property Specialists in Darwin</w:t>
      </w:r>
      <w:r w:rsidRPr="00D04653">
        <w:rPr>
          <w:color w:val="0A0A0A"/>
          <w:sz w:val="23"/>
          <w:szCs w:val="23"/>
        </w:rPr>
        <w:t xml:space="preserve"> </w:t>
      </w:r>
      <w:r w:rsidR="00F56585" w:rsidRPr="00D04653">
        <w:rPr>
          <w:color w:val="0A0A0A"/>
          <w:sz w:val="23"/>
          <w:szCs w:val="23"/>
        </w:rPr>
        <w:t>for two to three weeks at a time</w:t>
      </w:r>
      <w:r w:rsidR="00947816" w:rsidRPr="00D04653">
        <w:rPr>
          <w:color w:val="0A0A0A"/>
          <w:sz w:val="23"/>
          <w:szCs w:val="23"/>
        </w:rPr>
        <w:t>,</w:t>
      </w:r>
      <w:r w:rsidR="00F56585" w:rsidRPr="00D04653">
        <w:rPr>
          <w:color w:val="0A0A0A"/>
          <w:sz w:val="23"/>
          <w:szCs w:val="23"/>
        </w:rPr>
        <w:t xml:space="preserve"> about 6 times</w:t>
      </w:r>
      <w:r w:rsidR="00947816" w:rsidRPr="00D04653">
        <w:rPr>
          <w:color w:val="0A0A0A"/>
          <w:sz w:val="23"/>
          <w:szCs w:val="23"/>
        </w:rPr>
        <w:t xml:space="preserve"> all together</w:t>
      </w:r>
      <w:r w:rsidR="00F56585" w:rsidRPr="00D04653">
        <w:rPr>
          <w:color w:val="0A0A0A"/>
          <w:sz w:val="23"/>
          <w:szCs w:val="23"/>
        </w:rPr>
        <w:t xml:space="preserve">.  </w:t>
      </w:r>
      <w:r w:rsidR="00A47671" w:rsidRPr="00D04653">
        <w:rPr>
          <w:color w:val="0A0A0A"/>
          <w:sz w:val="23"/>
          <w:szCs w:val="23"/>
        </w:rPr>
        <w:t xml:space="preserve">There had been no issues with landlords or tenants prior to 2017.  </w:t>
      </w:r>
    </w:p>
    <w:p w14:paraId="0F91CDF1" w14:textId="77777777" w:rsidR="00E05DC8" w:rsidRPr="00D04653" w:rsidRDefault="00E05DC8" w:rsidP="003C5485">
      <w:pPr>
        <w:pStyle w:val="ListParagraph"/>
        <w:rPr>
          <w:color w:val="0A0A0A"/>
          <w:sz w:val="23"/>
          <w:szCs w:val="23"/>
        </w:rPr>
      </w:pPr>
    </w:p>
    <w:p w14:paraId="55ED9C9E" w14:textId="1D720057" w:rsidR="009236E8" w:rsidRPr="00D04653" w:rsidRDefault="00861A0D" w:rsidP="00C32CD6">
      <w:pPr>
        <w:pStyle w:val="ListParagraph"/>
        <w:numPr>
          <w:ilvl w:val="0"/>
          <w:numId w:val="8"/>
        </w:numPr>
        <w:tabs>
          <w:tab w:val="left" w:pos="704"/>
          <w:tab w:val="left" w:pos="705"/>
        </w:tabs>
        <w:ind w:left="704" w:hanging="554"/>
        <w:jc w:val="both"/>
        <w:rPr>
          <w:color w:val="0A0A0A"/>
          <w:sz w:val="23"/>
          <w:szCs w:val="23"/>
        </w:rPr>
      </w:pPr>
      <w:r w:rsidRPr="00D04653">
        <w:rPr>
          <w:color w:val="0A0A0A"/>
          <w:sz w:val="23"/>
          <w:szCs w:val="23"/>
        </w:rPr>
        <w:t xml:space="preserve">The Second Respondent said that the address for the business in Darwin had always been her contact address and living interstate did not alter that.  </w:t>
      </w:r>
    </w:p>
    <w:p w14:paraId="179E41C7" w14:textId="77777777" w:rsidR="009236E8" w:rsidRPr="00D04653" w:rsidRDefault="009236E8" w:rsidP="00C32CD6">
      <w:pPr>
        <w:pStyle w:val="ListParagraph"/>
        <w:jc w:val="both"/>
        <w:rPr>
          <w:color w:val="0A0A0A"/>
          <w:sz w:val="23"/>
          <w:szCs w:val="23"/>
        </w:rPr>
      </w:pPr>
    </w:p>
    <w:p w14:paraId="2D4E23BF" w14:textId="4A16352C" w:rsidR="009236E8" w:rsidRPr="00D04653" w:rsidRDefault="00A47671" w:rsidP="00C32CD6">
      <w:pPr>
        <w:pStyle w:val="ListParagraph"/>
        <w:numPr>
          <w:ilvl w:val="0"/>
          <w:numId w:val="8"/>
        </w:numPr>
        <w:tabs>
          <w:tab w:val="left" w:pos="704"/>
          <w:tab w:val="left" w:pos="705"/>
        </w:tabs>
        <w:ind w:left="704" w:hanging="554"/>
        <w:jc w:val="both"/>
        <w:rPr>
          <w:color w:val="0A0A0A"/>
          <w:sz w:val="23"/>
          <w:szCs w:val="23"/>
        </w:rPr>
      </w:pPr>
      <w:r w:rsidRPr="00D04653">
        <w:rPr>
          <w:color w:val="0A0A0A"/>
          <w:sz w:val="23"/>
          <w:szCs w:val="23"/>
        </w:rPr>
        <w:t xml:space="preserve">The Second Respondent </w:t>
      </w:r>
      <w:r w:rsidR="00D8606E" w:rsidRPr="00D04653">
        <w:rPr>
          <w:color w:val="0A0A0A"/>
          <w:sz w:val="23"/>
          <w:szCs w:val="23"/>
        </w:rPr>
        <w:t xml:space="preserve">said that </w:t>
      </w:r>
      <w:r w:rsidR="00F56585" w:rsidRPr="00D04653">
        <w:rPr>
          <w:color w:val="0A0A0A"/>
          <w:sz w:val="23"/>
          <w:szCs w:val="23"/>
        </w:rPr>
        <w:t xml:space="preserve">she had no knowledge of the First Respondent’s actions which are the subject of this disciplinary action against her.  </w:t>
      </w:r>
      <w:r w:rsidR="009236E8" w:rsidRPr="00D04653">
        <w:rPr>
          <w:color w:val="0A0A0A"/>
          <w:sz w:val="23"/>
          <w:szCs w:val="23"/>
        </w:rPr>
        <w:t xml:space="preserve">She did not check </w:t>
      </w:r>
      <w:r w:rsidR="00BF346D" w:rsidRPr="00D04653">
        <w:rPr>
          <w:color w:val="0A0A0A"/>
          <w:sz w:val="23"/>
          <w:szCs w:val="23"/>
        </w:rPr>
        <w:t>the First Respondent’s</w:t>
      </w:r>
      <w:r w:rsidR="009236E8" w:rsidRPr="00D04653">
        <w:rPr>
          <w:color w:val="0A0A0A"/>
          <w:sz w:val="23"/>
          <w:szCs w:val="23"/>
        </w:rPr>
        <w:t xml:space="preserve"> emails</w:t>
      </w:r>
      <w:r w:rsidR="00BF346D" w:rsidRPr="00D04653">
        <w:rPr>
          <w:color w:val="0A0A0A"/>
          <w:sz w:val="23"/>
          <w:szCs w:val="23"/>
        </w:rPr>
        <w:t xml:space="preserve"> or office involvement</w:t>
      </w:r>
      <w:r w:rsidR="009236E8" w:rsidRPr="00D04653">
        <w:rPr>
          <w:color w:val="0A0A0A"/>
          <w:sz w:val="23"/>
          <w:szCs w:val="23"/>
        </w:rPr>
        <w:t xml:space="preserve"> because she trusted </w:t>
      </w:r>
      <w:r w:rsidR="00BF346D" w:rsidRPr="00D04653">
        <w:rPr>
          <w:color w:val="0A0A0A"/>
          <w:sz w:val="23"/>
          <w:szCs w:val="23"/>
        </w:rPr>
        <w:t>her</w:t>
      </w:r>
      <w:r w:rsidR="00E05DC8" w:rsidRPr="00D04653">
        <w:rPr>
          <w:color w:val="0A0A0A"/>
          <w:sz w:val="23"/>
          <w:szCs w:val="23"/>
        </w:rPr>
        <w:t>.  T</w:t>
      </w:r>
      <w:r w:rsidR="00250872" w:rsidRPr="00D04653">
        <w:rPr>
          <w:color w:val="0A0A0A"/>
          <w:sz w:val="23"/>
          <w:szCs w:val="23"/>
        </w:rPr>
        <w:t>he Second Respondent</w:t>
      </w:r>
      <w:r w:rsidR="009236E8" w:rsidRPr="00D04653">
        <w:rPr>
          <w:color w:val="0A0A0A"/>
          <w:sz w:val="23"/>
          <w:szCs w:val="23"/>
        </w:rPr>
        <w:t xml:space="preserve"> was more concerned with checking the emails </w:t>
      </w:r>
      <w:r w:rsidR="00BF346D" w:rsidRPr="00D04653">
        <w:rPr>
          <w:color w:val="0A0A0A"/>
          <w:sz w:val="23"/>
          <w:szCs w:val="23"/>
        </w:rPr>
        <w:t xml:space="preserve">and work </w:t>
      </w:r>
      <w:r w:rsidR="009236E8" w:rsidRPr="00D04653">
        <w:rPr>
          <w:color w:val="0A0A0A"/>
          <w:sz w:val="23"/>
          <w:szCs w:val="23"/>
        </w:rPr>
        <w:t>of the two new staff.</w:t>
      </w:r>
    </w:p>
    <w:p w14:paraId="29BE0F8F" w14:textId="77777777" w:rsidR="009236E8" w:rsidRPr="00D04653" w:rsidRDefault="009236E8" w:rsidP="00C32CD6">
      <w:pPr>
        <w:pStyle w:val="ListParagraph"/>
        <w:jc w:val="both"/>
        <w:rPr>
          <w:color w:val="0A0A0A"/>
          <w:sz w:val="23"/>
          <w:szCs w:val="23"/>
        </w:rPr>
      </w:pPr>
    </w:p>
    <w:p w14:paraId="7B67AB20" w14:textId="5102B55F" w:rsidR="00987F1A" w:rsidRPr="00D04653" w:rsidRDefault="009236E8" w:rsidP="00A34794">
      <w:pPr>
        <w:pStyle w:val="ListParagraph"/>
        <w:numPr>
          <w:ilvl w:val="0"/>
          <w:numId w:val="8"/>
        </w:numPr>
        <w:tabs>
          <w:tab w:val="left" w:pos="704"/>
          <w:tab w:val="left" w:pos="705"/>
        </w:tabs>
        <w:ind w:left="704" w:hanging="554"/>
        <w:jc w:val="both"/>
        <w:rPr>
          <w:color w:val="0A0A0A"/>
          <w:sz w:val="23"/>
          <w:szCs w:val="23"/>
        </w:rPr>
      </w:pPr>
      <w:r w:rsidRPr="00D04653">
        <w:rPr>
          <w:color w:val="0A0A0A"/>
          <w:sz w:val="23"/>
          <w:szCs w:val="23"/>
        </w:rPr>
        <w:t xml:space="preserve">The Second Respondent said that </w:t>
      </w:r>
      <w:r w:rsidR="00A47671" w:rsidRPr="00D04653">
        <w:rPr>
          <w:color w:val="0A0A0A"/>
          <w:sz w:val="23"/>
          <w:szCs w:val="23"/>
        </w:rPr>
        <w:t xml:space="preserve">she </w:t>
      </w:r>
      <w:r w:rsidRPr="00D04653">
        <w:rPr>
          <w:color w:val="0A0A0A"/>
          <w:sz w:val="23"/>
          <w:szCs w:val="23"/>
        </w:rPr>
        <w:t xml:space="preserve">exercised </w:t>
      </w:r>
      <w:r w:rsidR="00A47671" w:rsidRPr="00D04653">
        <w:rPr>
          <w:color w:val="0A0A0A"/>
          <w:sz w:val="23"/>
          <w:szCs w:val="23"/>
        </w:rPr>
        <w:t xml:space="preserve">effective and substantial control of </w:t>
      </w:r>
      <w:r w:rsidR="00DE35AA" w:rsidRPr="00D04653">
        <w:rPr>
          <w:color w:val="0A0A0A"/>
          <w:sz w:val="23"/>
          <w:szCs w:val="23"/>
        </w:rPr>
        <w:t xml:space="preserve">NT Property Specialists </w:t>
      </w:r>
      <w:r w:rsidR="00A47671" w:rsidRPr="00D04653">
        <w:rPr>
          <w:color w:val="0A0A0A"/>
          <w:sz w:val="23"/>
          <w:szCs w:val="23"/>
        </w:rPr>
        <w:t xml:space="preserve">through telephone and electronic monitoring.  </w:t>
      </w:r>
      <w:r w:rsidR="00437344" w:rsidRPr="00D04653">
        <w:rPr>
          <w:color w:val="0A0A0A"/>
          <w:sz w:val="23"/>
          <w:szCs w:val="23"/>
        </w:rPr>
        <w:t>The Second Respondent does not intend to work as a</w:t>
      </w:r>
      <w:r w:rsidR="00A31480" w:rsidRPr="00D04653">
        <w:rPr>
          <w:color w:val="0A0A0A"/>
          <w:sz w:val="23"/>
          <w:szCs w:val="23"/>
        </w:rPr>
        <w:t xml:space="preserve"> Licensed Real Estate </w:t>
      </w:r>
      <w:r w:rsidR="00A31480" w:rsidRPr="00D04653">
        <w:rPr>
          <w:color w:val="0A0A0A"/>
          <w:sz w:val="23"/>
          <w:szCs w:val="23"/>
        </w:rPr>
        <w:lastRenderedPageBreak/>
        <w:t>Agent</w:t>
      </w:r>
      <w:r w:rsidR="00A34794" w:rsidRPr="00D04653">
        <w:rPr>
          <w:color w:val="0A0A0A"/>
          <w:sz w:val="23"/>
          <w:szCs w:val="23"/>
        </w:rPr>
        <w:t xml:space="preserve"> </w:t>
      </w:r>
      <w:r w:rsidR="00437344" w:rsidRPr="00D04653">
        <w:rPr>
          <w:color w:val="0A0A0A"/>
          <w:sz w:val="23"/>
          <w:szCs w:val="23"/>
        </w:rPr>
        <w:t xml:space="preserve">in the Northern Territory again.  </w:t>
      </w:r>
    </w:p>
    <w:p w14:paraId="531CE415" w14:textId="77777777" w:rsidR="00057751" w:rsidRPr="00D04653" w:rsidRDefault="00057751" w:rsidP="00C32CD6">
      <w:pPr>
        <w:ind w:hanging="414"/>
        <w:jc w:val="both"/>
        <w:rPr>
          <w:b/>
          <w:color w:val="0A0A0A"/>
          <w:w w:val="105"/>
          <w:sz w:val="23"/>
          <w:szCs w:val="23"/>
        </w:rPr>
      </w:pPr>
    </w:p>
    <w:p w14:paraId="1666E468" w14:textId="77777777" w:rsidR="00057751" w:rsidRPr="00D04653" w:rsidRDefault="00057751" w:rsidP="00C32CD6">
      <w:pPr>
        <w:ind w:hanging="414"/>
        <w:jc w:val="both"/>
        <w:rPr>
          <w:b/>
          <w:color w:val="0A0A0A"/>
          <w:w w:val="105"/>
          <w:sz w:val="23"/>
          <w:szCs w:val="23"/>
        </w:rPr>
      </w:pPr>
    </w:p>
    <w:p w14:paraId="0455170B" w14:textId="77777777" w:rsidR="00743423" w:rsidRPr="00D04653" w:rsidRDefault="00743423" w:rsidP="00C32CD6">
      <w:pPr>
        <w:ind w:hanging="414"/>
        <w:jc w:val="both"/>
        <w:rPr>
          <w:b/>
          <w:color w:val="0A0A0A"/>
          <w:w w:val="105"/>
          <w:sz w:val="23"/>
          <w:szCs w:val="23"/>
        </w:rPr>
      </w:pPr>
      <w:r w:rsidRPr="00D04653">
        <w:rPr>
          <w:b/>
          <w:color w:val="0A0A0A"/>
          <w:w w:val="105"/>
          <w:sz w:val="23"/>
          <w:szCs w:val="23"/>
        </w:rPr>
        <w:t>Closing Submissions – Mr Tass Liveris</w:t>
      </w:r>
    </w:p>
    <w:p w14:paraId="4F61A962" w14:textId="77777777" w:rsidR="00250872" w:rsidRPr="00D04653" w:rsidRDefault="00250872" w:rsidP="00C32CD6">
      <w:pPr>
        <w:ind w:hanging="414"/>
        <w:jc w:val="both"/>
        <w:rPr>
          <w:b/>
          <w:sz w:val="23"/>
          <w:szCs w:val="23"/>
        </w:rPr>
      </w:pPr>
    </w:p>
    <w:p w14:paraId="70ABEAC4" w14:textId="77777777" w:rsidR="00743423" w:rsidRPr="00D04653" w:rsidRDefault="00743423" w:rsidP="00C32CD6">
      <w:pPr>
        <w:pStyle w:val="ListParagraph"/>
        <w:numPr>
          <w:ilvl w:val="0"/>
          <w:numId w:val="8"/>
        </w:numPr>
        <w:tabs>
          <w:tab w:val="left" w:pos="704"/>
          <w:tab w:val="left" w:pos="705"/>
        </w:tabs>
        <w:ind w:left="720" w:hanging="465"/>
        <w:jc w:val="both"/>
        <w:rPr>
          <w:color w:val="0A0A0A"/>
          <w:sz w:val="23"/>
          <w:szCs w:val="23"/>
        </w:rPr>
      </w:pPr>
      <w:r w:rsidRPr="00D04653">
        <w:rPr>
          <w:color w:val="0A0A0A"/>
          <w:sz w:val="23"/>
          <w:szCs w:val="23"/>
        </w:rPr>
        <w:t xml:space="preserve">  </w:t>
      </w:r>
      <w:r w:rsidR="0075377F" w:rsidRPr="00D04653">
        <w:rPr>
          <w:color w:val="0A0A0A"/>
          <w:sz w:val="23"/>
          <w:szCs w:val="23"/>
        </w:rPr>
        <w:t>Mr Liveris submitted that:</w:t>
      </w:r>
    </w:p>
    <w:p w14:paraId="0E5A5D10" w14:textId="1EBFCBD4" w:rsidR="0075377F" w:rsidRPr="00D04653" w:rsidRDefault="0075377F" w:rsidP="00226FEA">
      <w:pPr>
        <w:pStyle w:val="ListParagraph"/>
        <w:numPr>
          <w:ilvl w:val="1"/>
          <w:numId w:val="8"/>
        </w:numPr>
        <w:tabs>
          <w:tab w:val="left" w:pos="704"/>
          <w:tab w:val="left" w:pos="705"/>
        </w:tabs>
        <w:ind w:left="1276" w:hanging="434"/>
        <w:jc w:val="both"/>
        <w:rPr>
          <w:color w:val="0A0A0A"/>
          <w:sz w:val="23"/>
          <w:szCs w:val="23"/>
        </w:rPr>
      </w:pPr>
      <w:r w:rsidRPr="00D04653">
        <w:rPr>
          <w:color w:val="0A0A0A"/>
          <w:sz w:val="23"/>
          <w:szCs w:val="23"/>
        </w:rPr>
        <w:t xml:space="preserve">In respect of the question, did the First Respondent hold herself out as an agents representative, it is clear that she was prepared to negotiate </w:t>
      </w:r>
      <w:r w:rsidR="000D7FE2" w:rsidRPr="00D04653">
        <w:rPr>
          <w:sz w:val="23"/>
          <w:szCs w:val="23"/>
        </w:rPr>
        <w:t>for the leasing, letting or other dealings with, or the disposition of land pursuant to s</w:t>
      </w:r>
      <w:r w:rsidR="00A34794" w:rsidRPr="00D04653">
        <w:rPr>
          <w:sz w:val="23"/>
          <w:szCs w:val="23"/>
        </w:rPr>
        <w:t>.</w:t>
      </w:r>
      <w:r w:rsidR="000D7FE2" w:rsidRPr="00D04653">
        <w:rPr>
          <w:sz w:val="23"/>
          <w:szCs w:val="23"/>
        </w:rPr>
        <w:t xml:space="preserve">5(2)(a)(ii) of the Act which </w:t>
      </w:r>
      <w:r w:rsidR="00250872" w:rsidRPr="00D04653">
        <w:rPr>
          <w:sz w:val="23"/>
          <w:szCs w:val="23"/>
        </w:rPr>
        <w:t>states</w:t>
      </w:r>
      <w:r w:rsidR="000D7FE2" w:rsidRPr="00D04653">
        <w:rPr>
          <w:sz w:val="23"/>
          <w:szCs w:val="23"/>
        </w:rPr>
        <w:t xml:space="preserve"> the definition of a real estate agent.  It was a conscious decision by the First Respondent to keep her name on the website and involve herself in the outgoing inspection and report of one of the </w:t>
      </w:r>
      <w:r w:rsidR="00DE35AA" w:rsidRPr="00D04653">
        <w:rPr>
          <w:sz w:val="23"/>
          <w:szCs w:val="23"/>
        </w:rPr>
        <w:t xml:space="preserve">First </w:t>
      </w:r>
      <w:r w:rsidR="000D7FE2" w:rsidRPr="00D04653">
        <w:rPr>
          <w:sz w:val="23"/>
          <w:szCs w:val="23"/>
        </w:rPr>
        <w:t>Complainant</w:t>
      </w:r>
      <w:r w:rsidR="00ED6C47" w:rsidRPr="00D04653">
        <w:rPr>
          <w:sz w:val="23"/>
          <w:szCs w:val="23"/>
        </w:rPr>
        <w:t>’s</w:t>
      </w:r>
      <w:r w:rsidR="000D7FE2" w:rsidRPr="00D04653">
        <w:rPr>
          <w:sz w:val="23"/>
          <w:szCs w:val="23"/>
        </w:rPr>
        <w:t xml:space="preserve"> properties during the period of suspension</w:t>
      </w:r>
      <w:r w:rsidR="00390758" w:rsidRPr="00D04653">
        <w:rPr>
          <w:sz w:val="23"/>
          <w:szCs w:val="23"/>
        </w:rPr>
        <w:t>;</w:t>
      </w:r>
    </w:p>
    <w:p w14:paraId="3BB0EC08" w14:textId="6FCD0C31" w:rsidR="00B62F83" w:rsidRPr="00D04653" w:rsidRDefault="000D7FE2" w:rsidP="00226FEA">
      <w:pPr>
        <w:pStyle w:val="ListParagraph"/>
        <w:numPr>
          <w:ilvl w:val="1"/>
          <w:numId w:val="8"/>
        </w:numPr>
        <w:tabs>
          <w:tab w:val="left" w:pos="704"/>
          <w:tab w:val="left" w:pos="705"/>
        </w:tabs>
        <w:ind w:left="1276" w:hanging="434"/>
        <w:jc w:val="both"/>
        <w:rPr>
          <w:color w:val="0A0A0A"/>
          <w:sz w:val="23"/>
          <w:szCs w:val="23"/>
        </w:rPr>
      </w:pPr>
      <w:r w:rsidRPr="00D04653">
        <w:rPr>
          <w:color w:val="0A0A0A"/>
          <w:sz w:val="23"/>
          <w:szCs w:val="23"/>
        </w:rPr>
        <w:t>The First Respondent acknowledged her breach of conduct in respect of the suspension period</w:t>
      </w:r>
      <w:r w:rsidR="00ED6C47" w:rsidRPr="00D04653">
        <w:rPr>
          <w:color w:val="0A0A0A"/>
          <w:sz w:val="23"/>
          <w:szCs w:val="23"/>
        </w:rPr>
        <w:t xml:space="preserve">;  </w:t>
      </w:r>
    </w:p>
    <w:p w14:paraId="0D5BB1BF" w14:textId="77777777" w:rsidR="00390758" w:rsidRPr="00D04653" w:rsidRDefault="00390758" w:rsidP="00226FEA">
      <w:pPr>
        <w:pStyle w:val="ListParagraph"/>
        <w:numPr>
          <w:ilvl w:val="1"/>
          <w:numId w:val="8"/>
        </w:numPr>
        <w:tabs>
          <w:tab w:val="left" w:pos="704"/>
          <w:tab w:val="left" w:pos="705"/>
        </w:tabs>
        <w:ind w:left="1276" w:hanging="434"/>
        <w:jc w:val="both"/>
        <w:rPr>
          <w:color w:val="0A0A0A"/>
          <w:sz w:val="23"/>
          <w:szCs w:val="23"/>
        </w:rPr>
      </w:pPr>
      <w:r w:rsidRPr="00D04653">
        <w:rPr>
          <w:color w:val="0A0A0A"/>
          <w:sz w:val="23"/>
          <w:szCs w:val="23"/>
        </w:rPr>
        <w:t xml:space="preserve">In respect of the First Respondent’s </w:t>
      </w:r>
      <w:r w:rsidR="00250872" w:rsidRPr="00D04653">
        <w:rPr>
          <w:color w:val="0A0A0A"/>
          <w:sz w:val="23"/>
          <w:szCs w:val="23"/>
        </w:rPr>
        <w:t>dealing</w:t>
      </w:r>
      <w:r w:rsidRPr="00D04653">
        <w:rPr>
          <w:color w:val="0A0A0A"/>
          <w:sz w:val="23"/>
          <w:szCs w:val="23"/>
        </w:rPr>
        <w:t xml:space="preserve"> with the Second Complainant, the evidence shows that there was a failure on her part to adequately communicate with a Principal and a failure to prove the Principal with adequate service;</w:t>
      </w:r>
    </w:p>
    <w:p w14:paraId="11BEA0C4" w14:textId="77777777" w:rsidR="00390758" w:rsidRPr="00D04653" w:rsidRDefault="00390758" w:rsidP="00226FEA">
      <w:pPr>
        <w:pStyle w:val="ListParagraph"/>
        <w:numPr>
          <w:ilvl w:val="1"/>
          <w:numId w:val="8"/>
        </w:numPr>
        <w:tabs>
          <w:tab w:val="left" w:pos="704"/>
          <w:tab w:val="left" w:pos="705"/>
        </w:tabs>
        <w:ind w:left="1276" w:hanging="434"/>
        <w:jc w:val="both"/>
        <w:rPr>
          <w:color w:val="0A0A0A"/>
          <w:sz w:val="23"/>
          <w:szCs w:val="23"/>
        </w:rPr>
      </w:pPr>
      <w:r w:rsidRPr="00D04653">
        <w:rPr>
          <w:color w:val="0A0A0A"/>
          <w:sz w:val="23"/>
          <w:szCs w:val="23"/>
        </w:rPr>
        <w:t>There is an agreement between the First Respondent and the Second Complainant</w:t>
      </w:r>
      <w:r w:rsidR="00AA034F" w:rsidRPr="00D04653">
        <w:rPr>
          <w:color w:val="0A0A0A"/>
          <w:sz w:val="23"/>
          <w:szCs w:val="23"/>
        </w:rPr>
        <w:t xml:space="preserve"> to compensate him for his loss;</w:t>
      </w:r>
    </w:p>
    <w:p w14:paraId="43CB1FFC" w14:textId="77777777" w:rsidR="00DE35AA" w:rsidRPr="00D04653" w:rsidRDefault="00390758" w:rsidP="00226FEA">
      <w:pPr>
        <w:pStyle w:val="ListParagraph"/>
        <w:numPr>
          <w:ilvl w:val="1"/>
          <w:numId w:val="8"/>
        </w:numPr>
        <w:tabs>
          <w:tab w:val="left" w:pos="704"/>
          <w:tab w:val="left" w:pos="705"/>
        </w:tabs>
        <w:ind w:left="1276" w:hanging="434"/>
        <w:jc w:val="both"/>
        <w:rPr>
          <w:color w:val="0A0A0A"/>
          <w:sz w:val="23"/>
          <w:szCs w:val="23"/>
        </w:rPr>
      </w:pPr>
      <w:r w:rsidRPr="00D04653">
        <w:rPr>
          <w:color w:val="0A0A0A"/>
          <w:sz w:val="23"/>
          <w:szCs w:val="23"/>
        </w:rPr>
        <w:t>The evidence demonstrates that, due to the actions of the First Respondent</w:t>
      </w:r>
      <w:r w:rsidR="000143B1" w:rsidRPr="00D04653">
        <w:rPr>
          <w:color w:val="0A0A0A"/>
          <w:sz w:val="23"/>
          <w:szCs w:val="23"/>
        </w:rPr>
        <w:t>, (working and holding herself out as an agent</w:t>
      </w:r>
      <w:r w:rsidR="00DB54ED" w:rsidRPr="00D04653">
        <w:rPr>
          <w:color w:val="0A0A0A"/>
          <w:sz w:val="23"/>
          <w:szCs w:val="23"/>
        </w:rPr>
        <w:t>’</w:t>
      </w:r>
      <w:r w:rsidR="000143B1" w:rsidRPr="00D04653">
        <w:rPr>
          <w:color w:val="0A0A0A"/>
          <w:sz w:val="23"/>
          <w:szCs w:val="23"/>
        </w:rPr>
        <w:t>s representative while under suspension, failing to exercise due skill, care or diligence; failing to perform duties to the principal; communicate adequately with a Principal</w:t>
      </w:r>
      <w:r w:rsidRPr="00D04653">
        <w:rPr>
          <w:color w:val="0A0A0A"/>
          <w:sz w:val="23"/>
          <w:szCs w:val="23"/>
        </w:rPr>
        <w:t xml:space="preserve">, </w:t>
      </w:r>
      <w:r w:rsidR="000143B1" w:rsidRPr="00D04653">
        <w:rPr>
          <w:color w:val="0A0A0A"/>
          <w:sz w:val="23"/>
          <w:szCs w:val="23"/>
        </w:rPr>
        <w:t xml:space="preserve">leaving the registered office in the hands of two new staff,) </w:t>
      </w:r>
      <w:r w:rsidRPr="00D04653">
        <w:rPr>
          <w:color w:val="0A0A0A"/>
          <w:sz w:val="23"/>
          <w:szCs w:val="23"/>
        </w:rPr>
        <w:t>the Second Respondent failed to ensure substantive and/or effective control of the reg</w:t>
      </w:r>
      <w:r w:rsidR="00AA034F" w:rsidRPr="00D04653">
        <w:rPr>
          <w:color w:val="0A0A0A"/>
          <w:sz w:val="23"/>
          <w:szCs w:val="23"/>
        </w:rPr>
        <w:t xml:space="preserve">istered office of the Business; </w:t>
      </w:r>
    </w:p>
    <w:p w14:paraId="592A3167" w14:textId="3EFB38B1" w:rsidR="00390758" w:rsidRPr="00D04653" w:rsidRDefault="00DE35AA" w:rsidP="00226FEA">
      <w:pPr>
        <w:pStyle w:val="ListParagraph"/>
        <w:numPr>
          <w:ilvl w:val="1"/>
          <w:numId w:val="8"/>
        </w:numPr>
        <w:tabs>
          <w:tab w:val="left" w:pos="704"/>
          <w:tab w:val="left" w:pos="705"/>
        </w:tabs>
        <w:ind w:left="1276" w:hanging="434"/>
        <w:jc w:val="both"/>
        <w:rPr>
          <w:color w:val="0A0A0A"/>
          <w:sz w:val="23"/>
          <w:szCs w:val="23"/>
        </w:rPr>
      </w:pPr>
      <w:r w:rsidRPr="00D04653">
        <w:rPr>
          <w:color w:val="0A0A0A"/>
          <w:sz w:val="23"/>
          <w:szCs w:val="23"/>
        </w:rPr>
        <w:t>The</w:t>
      </w:r>
      <w:r w:rsidR="00774B56" w:rsidRPr="00D04653">
        <w:rPr>
          <w:color w:val="0A0A0A"/>
          <w:sz w:val="23"/>
          <w:szCs w:val="23"/>
        </w:rPr>
        <w:t xml:space="preserve"> </w:t>
      </w:r>
      <w:r w:rsidRPr="00D04653">
        <w:rPr>
          <w:color w:val="0A0A0A"/>
          <w:sz w:val="23"/>
          <w:szCs w:val="23"/>
        </w:rPr>
        <w:t xml:space="preserve">Respondents failed to </w:t>
      </w:r>
      <w:r w:rsidRPr="00D04653">
        <w:rPr>
          <w:sz w:val="23"/>
          <w:szCs w:val="23"/>
        </w:rPr>
        <w:t>perform duties to the principal and failed to exercise due skill, care or diligence, in respect of the First Complainant’s propert</w:t>
      </w:r>
      <w:r w:rsidR="00774B56" w:rsidRPr="00D04653">
        <w:rPr>
          <w:sz w:val="23"/>
          <w:szCs w:val="23"/>
        </w:rPr>
        <w:t>y at Darter Court</w:t>
      </w:r>
      <w:r w:rsidRPr="00D04653">
        <w:rPr>
          <w:sz w:val="23"/>
          <w:szCs w:val="23"/>
        </w:rPr>
        <w:t xml:space="preserve">, </w:t>
      </w:r>
      <w:r w:rsidR="00774B56" w:rsidRPr="00D04653">
        <w:rPr>
          <w:sz w:val="23"/>
          <w:szCs w:val="23"/>
        </w:rPr>
        <w:t>and</w:t>
      </w:r>
    </w:p>
    <w:p w14:paraId="42B63115" w14:textId="77777777" w:rsidR="00F1616D" w:rsidRPr="00D04653" w:rsidRDefault="00F1616D" w:rsidP="00226FEA">
      <w:pPr>
        <w:pStyle w:val="ListParagraph"/>
        <w:numPr>
          <w:ilvl w:val="1"/>
          <w:numId w:val="8"/>
        </w:numPr>
        <w:tabs>
          <w:tab w:val="left" w:pos="704"/>
          <w:tab w:val="left" w:pos="705"/>
        </w:tabs>
        <w:ind w:left="1276" w:hanging="434"/>
        <w:jc w:val="both"/>
        <w:rPr>
          <w:color w:val="0A0A0A"/>
          <w:sz w:val="23"/>
          <w:szCs w:val="23"/>
        </w:rPr>
      </w:pPr>
      <w:r w:rsidRPr="00D04653">
        <w:rPr>
          <w:color w:val="0A0A0A"/>
          <w:sz w:val="23"/>
          <w:szCs w:val="23"/>
        </w:rPr>
        <w:t>The Second Respondent failed to notify the Board that she had moved interstate</w:t>
      </w:r>
      <w:r w:rsidR="00733995" w:rsidRPr="00D04653">
        <w:rPr>
          <w:color w:val="0A0A0A"/>
          <w:sz w:val="23"/>
          <w:szCs w:val="23"/>
        </w:rPr>
        <w:t xml:space="preserve"> and therefore her contact address had changed</w:t>
      </w:r>
      <w:r w:rsidRPr="00D04653">
        <w:rPr>
          <w:color w:val="0A0A0A"/>
          <w:sz w:val="23"/>
          <w:szCs w:val="23"/>
        </w:rPr>
        <w:t xml:space="preserve">.  </w:t>
      </w:r>
    </w:p>
    <w:p w14:paraId="6285C559" w14:textId="77777777" w:rsidR="00743423" w:rsidRPr="00D04653" w:rsidRDefault="00743423" w:rsidP="00226FEA">
      <w:pPr>
        <w:ind w:left="1276" w:hanging="434"/>
        <w:jc w:val="both"/>
        <w:rPr>
          <w:color w:val="0A0A0A"/>
          <w:w w:val="105"/>
          <w:sz w:val="23"/>
          <w:szCs w:val="23"/>
        </w:rPr>
      </w:pPr>
    </w:p>
    <w:p w14:paraId="40F0D58D" w14:textId="77777777" w:rsidR="00057751" w:rsidRPr="00D04653" w:rsidRDefault="00057751" w:rsidP="00C32CD6">
      <w:pPr>
        <w:ind w:hanging="414"/>
        <w:jc w:val="both"/>
        <w:rPr>
          <w:color w:val="0A0A0A"/>
          <w:w w:val="105"/>
          <w:sz w:val="23"/>
          <w:szCs w:val="23"/>
        </w:rPr>
      </w:pPr>
    </w:p>
    <w:p w14:paraId="723D637A" w14:textId="77777777" w:rsidR="00743423" w:rsidRPr="00D04653" w:rsidRDefault="00743423" w:rsidP="00C32CD6">
      <w:pPr>
        <w:ind w:hanging="414"/>
        <w:jc w:val="both"/>
        <w:rPr>
          <w:b/>
          <w:color w:val="0A0A0A"/>
          <w:w w:val="105"/>
          <w:sz w:val="23"/>
          <w:szCs w:val="23"/>
        </w:rPr>
      </w:pPr>
      <w:r w:rsidRPr="00D04653">
        <w:rPr>
          <w:b/>
          <w:color w:val="0A0A0A"/>
          <w:w w:val="105"/>
          <w:sz w:val="23"/>
          <w:szCs w:val="23"/>
        </w:rPr>
        <w:t>Closing Submissions – Mr Jude Lee</w:t>
      </w:r>
    </w:p>
    <w:p w14:paraId="381E36AF" w14:textId="77777777" w:rsidR="00250872" w:rsidRPr="00D04653" w:rsidRDefault="00250872" w:rsidP="00C32CD6">
      <w:pPr>
        <w:ind w:hanging="414"/>
        <w:jc w:val="both"/>
        <w:rPr>
          <w:b/>
          <w:sz w:val="23"/>
          <w:szCs w:val="23"/>
        </w:rPr>
      </w:pPr>
    </w:p>
    <w:p w14:paraId="7A2498AF" w14:textId="77777777" w:rsidR="00257BE1" w:rsidRPr="00D04653" w:rsidRDefault="00257BE1" w:rsidP="00C32CD6">
      <w:pPr>
        <w:pStyle w:val="ListParagraph"/>
        <w:numPr>
          <w:ilvl w:val="0"/>
          <w:numId w:val="8"/>
        </w:numPr>
        <w:tabs>
          <w:tab w:val="left" w:pos="704"/>
          <w:tab w:val="left" w:pos="705"/>
        </w:tabs>
        <w:jc w:val="both"/>
        <w:rPr>
          <w:color w:val="0A0A0A"/>
          <w:sz w:val="23"/>
          <w:szCs w:val="23"/>
        </w:rPr>
      </w:pPr>
      <w:r w:rsidRPr="00D04653">
        <w:rPr>
          <w:color w:val="0A0A0A"/>
          <w:sz w:val="23"/>
          <w:szCs w:val="23"/>
        </w:rPr>
        <w:t>Mr Lee submitted that</w:t>
      </w:r>
    </w:p>
    <w:p w14:paraId="69026BDB" w14:textId="77777777" w:rsidR="00743423" w:rsidRPr="00D04653" w:rsidRDefault="00257BE1" w:rsidP="00226FEA">
      <w:pPr>
        <w:pStyle w:val="ListParagraph"/>
        <w:numPr>
          <w:ilvl w:val="1"/>
          <w:numId w:val="8"/>
        </w:numPr>
        <w:tabs>
          <w:tab w:val="left" w:pos="704"/>
          <w:tab w:val="left" w:pos="705"/>
        </w:tabs>
        <w:ind w:left="1276" w:hanging="434"/>
        <w:jc w:val="both"/>
        <w:rPr>
          <w:color w:val="0A0A0A"/>
          <w:sz w:val="23"/>
          <w:szCs w:val="23"/>
        </w:rPr>
      </w:pPr>
      <w:r w:rsidRPr="00D04653">
        <w:rPr>
          <w:color w:val="0A0A0A"/>
          <w:sz w:val="23"/>
          <w:szCs w:val="23"/>
        </w:rPr>
        <w:t xml:space="preserve">The </w:t>
      </w:r>
      <w:r w:rsidRPr="00D04653">
        <w:rPr>
          <w:i/>
          <w:color w:val="0A0A0A"/>
          <w:sz w:val="23"/>
          <w:szCs w:val="23"/>
        </w:rPr>
        <w:t xml:space="preserve">Briginshaw </w:t>
      </w:r>
      <w:r w:rsidRPr="00D04653">
        <w:rPr>
          <w:color w:val="0A0A0A"/>
          <w:sz w:val="23"/>
          <w:szCs w:val="23"/>
        </w:rPr>
        <w:t>standard of proof did not apply to regulatory offences</w:t>
      </w:r>
      <w:r w:rsidR="00B972F3" w:rsidRPr="00D04653">
        <w:rPr>
          <w:rStyle w:val="FootnoteReference"/>
          <w:color w:val="0A0A0A"/>
          <w:sz w:val="23"/>
          <w:szCs w:val="23"/>
        </w:rPr>
        <w:footnoteReference w:id="2"/>
      </w:r>
      <w:r w:rsidRPr="00D04653">
        <w:rPr>
          <w:color w:val="0A0A0A"/>
          <w:sz w:val="23"/>
          <w:szCs w:val="23"/>
        </w:rPr>
        <w:t>;</w:t>
      </w:r>
    </w:p>
    <w:p w14:paraId="1CF09B2F" w14:textId="77777777" w:rsidR="00257BE1" w:rsidRPr="00D04653" w:rsidRDefault="00257BE1" w:rsidP="00226FEA">
      <w:pPr>
        <w:pStyle w:val="ListParagraph"/>
        <w:numPr>
          <w:ilvl w:val="1"/>
          <w:numId w:val="8"/>
        </w:numPr>
        <w:tabs>
          <w:tab w:val="left" w:pos="704"/>
          <w:tab w:val="left" w:pos="705"/>
        </w:tabs>
        <w:ind w:left="1276" w:hanging="434"/>
        <w:jc w:val="both"/>
        <w:rPr>
          <w:color w:val="0A0A0A"/>
          <w:sz w:val="23"/>
          <w:szCs w:val="23"/>
        </w:rPr>
      </w:pPr>
      <w:r w:rsidRPr="00D04653">
        <w:rPr>
          <w:color w:val="0A0A0A"/>
          <w:sz w:val="23"/>
          <w:szCs w:val="23"/>
        </w:rPr>
        <w:t>There was no vicarious liability under the Act;</w:t>
      </w:r>
    </w:p>
    <w:p w14:paraId="557E1FC2" w14:textId="77777777" w:rsidR="00257BE1" w:rsidRPr="00D04653" w:rsidRDefault="00257BE1" w:rsidP="00226FEA">
      <w:pPr>
        <w:pStyle w:val="ListParagraph"/>
        <w:numPr>
          <w:ilvl w:val="1"/>
          <w:numId w:val="8"/>
        </w:numPr>
        <w:tabs>
          <w:tab w:val="left" w:pos="704"/>
          <w:tab w:val="left" w:pos="705"/>
        </w:tabs>
        <w:ind w:left="1276" w:hanging="434"/>
        <w:jc w:val="both"/>
        <w:rPr>
          <w:color w:val="0A0A0A"/>
          <w:sz w:val="23"/>
          <w:szCs w:val="23"/>
        </w:rPr>
      </w:pPr>
      <w:r w:rsidRPr="00D04653">
        <w:rPr>
          <w:color w:val="0A0A0A"/>
          <w:sz w:val="23"/>
          <w:szCs w:val="23"/>
        </w:rPr>
        <w:t>Intention is an element of each breach;</w:t>
      </w:r>
    </w:p>
    <w:p w14:paraId="62952C77" w14:textId="46BAAC60" w:rsidR="00257BE1" w:rsidRPr="00D04653" w:rsidRDefault="00257BE1" w:rsidP="00226FEA">
      <w:pPr>
        <w:pStyle w:val="ListParagraph"/>
        <w:numPr>
          <w:ilvl w:val="1"/>
          <w:numId w:val="8"/>
        </w:numPr>
        <w:tabs>
          <w:tab w:val="left" w:pos="704"/>
          <w:tab w:val="left" w:pos="705"/>
        </w:tabs>
        <w:ind w:left="1276" w:hanging="434"/>
        <w:jc w:val="both"/>
        <w:rPr>
          <w:color w:val="0A0A0A"/>
          <w:sz w:val="23"/>
          <w:szCs w:val="23"/>
        </w:rPr>
      </w:pPr>
      <w:r w:rsidRPr="00D04653">
        <w:rPr>
          <w:color w:val="0A0A0A"/>
          <w:sz w:val="23"/>
          <w:szCs w:val="23"/>
        </w:rPr>
        <w:t>In respect of Allegation #3, (First Complainant</w:t>
      </w:r>
      <w:r w:rsidR="00467047" w:rsidRPr="00D04653">
        <w:rPr>
          <w:color w:val="0A0A0A"/>
          <w:sz w:val="23"/>
          <w:szCs w:val="23"/>
        </w:rPr>
        <w:t>’s</w:t>
      </w:r>
      <w:r w:rsidRPr="00D04653">
        <w:rPr>
          <w:color w:val="0A0A0A"/>
          <w:sz w:val="23"/>
          <w:szCs w:val="23"/>
        </w:rPr>
        <w:t xml:space="preserve"> properties and permission for repairs and the spa pump issue) she had no knowledge of the First Respondent’s actions</w:t>
      </w:r>
      <w:r w:rsidR="00704529" w:rsidRPr="00D04653">
        <w:rPr>
          <w:color w:val="0A0A0A"/>
          <w:sz w:val="23"/>
          <w:szCs w:val="23"/>
        </w:rPr>
        <w:t>;</w:t>
      </w:r>
    </w:p>
    <w:p w14:paraId="0FD7CD04" w14:textId="77777777" w:rsidR="00AA034F" w:rsidRPr="00D04653" w:rsidRDefault="00257BE1" w:rsidP="00226FEA">
      <w:pPr>
        <w:pStyle w:val="ListParagraph"/>
        <w:numPr>
          <w:ilvl w:val="1"/>
          <w:numId w:val="8"/>
        </w:numPr>
        <w:tabs>
          <w:tab w:val="left" w:pos="704"/>
          <w:tab w:val="left" w:pos="705"/>
        </w:tabs>
        <w:ind w:left="1276" w:hanging="434"/>
        <w:jc w:val="both"/>
        <w:rPr>
          <w:color w:val="0A0A0A"/>
          <w:sz w:val="23"/>
          <w:szCs w:val="23"/>
        </w:rPr>
      </w:pPr>
      <w:r w:rsidRPr="00D04653">
        <w:rPr>
          <w:color w:val="0A0A0A"/>
          <w:sz w:val="23"/>
          <w:szCs w:val="23"/>
        </w:rPr>
        <w:t>In respect of Allegation #4 (Second Complainant’s</w:t>
      </w:r>
      <w:r w:rsidR="00AF2C4E" w:rsidRPr="00D04653">
        <w:rPr>
          <w:color w:val="0A0A0A"/>
          <w:sz w:val="23"/>
          <w:szCs w:val="23"/>
        </w:rPr>
        <w:t xml:space="preserve"> tenancy agreement with Ms Schache) she had no knowledge of the First Respondent’s actions;</w:t>
      </w:r>
    </w:p>
    <w:p w14:paraId="64E0C8A0" w14:textId="77777777" w:rsidR="00257BE1" w:rsidRPr="00D04653" w:rsidRDefault="00257BE1" w:rsidP="00226FEA">
      <w:pPr>
        <w:pStyle w:val="ListParagraph"/>
        <w:numPr>
          <w:ilvl w:val="1"/>
          <w:numId w:val="8"/>
        </w:numPr>
        <w:tabs>
          <w:tab w:val="left" w:pos="704"/>
          <w:tab w:val="left" w:pos="705"/>
        </w:tabs>
        <w:ind w:left="1276" w:hanging="434"/>
        <w:jc w:val="both"/>
        <w:rPr>
          <w:color w:val="0A0A0A"/>
          <w:sz w:val="23"/>
          <w:szCs w:val="23"/>
        </w:rPr>
      </w:pPr>
      <w:r w:rsidRPr="00D04653">
        <w:rPr>
          <w:color w:val="0A0A0A"/>
          <w:sz w:val="23"/>
          <w:szCs w:val="23"/>
        </w:rPr>
        <w:t>In respect of Allegation #5</w:t>
      </w:r>
      <w:r w:rsidR="00AF2C4E" w:rsidRPr="00D04653">
        <w:rPr>
          <w:color w:val="0A0A0A"/>
          <w:sz w:val="23"/>
          <w:szCs w:val="23"/>
        </w:rPr>
        <w:t xml:space="preserve"> (Second Respondent per</w:t>
      </w:r>
      <w:r w:rsidR="00AA034F" w:rsidRPr="00D04653">
        <w:rPr>
          <w:color w:val="0A0A0A"/>
          <w:sz w:val="23"/>
          <w:szCs w:val="23"/>
        </w:rPr>
        <w:t>mitted the First Respondent to c</w:t>
      </w:r>
      <w:r w:rsidR="00AF2C4E" w:rsidRPr="00D04653">
        <w:rPr>
          <w:color w:val="0A0A0A"/>
          <w:sz w:val="23"/>
          <w:szCs w:val="23"/>
        </w:rPr>
        <w:t>a</w:t>
      </w:r>
      <w:r w:rsidR="00AA034F" w:rsidRPr="00D04653">
        <w:rPr>
          <w:color w:val="0A0A0A"/>
          <w:sz w:val="23"/>
          <w:szCs w:val="23"/>
        </w:rPr>
        <w:t>r</w:t>
      </w:r>
      <w:r w:rsidR="00AF2C4E" w:rsidRPr="00D04653">
        <w:rPr>
          <w:color w:val="0A0A0A"/>
          <w:sz w:val="23"/>
          <w:szCs w:val="23"/>
        </w:rPr>
        <w:t>ry out the duties of an agent</w:t>
      </w:r>
      <w:r w:rsidR="00AA034F" w:rsidRPr="00D04653">
        <w:rPr>
          <w:color w:val="0A0A0A"/>
          <w:sz w:val="23"/>
          <w:szCs w:val="23"/>
        </w:rPr>
        <w:t>’</w:t>
      </w:r>
      <w:r w:rsidR="00AF2C4E" w:rsidRPr="00D04653">
        <w:rPr>
          <w:color w:val="0A0A0A"/>
          <w:sz w:val="23"/>
          <w:szCs w:val="23"/>
        </w:rPr>
        <w:t>s representative) she had no knowledge of the First Respondent’s actions</w:t>
      </w:r>
      <w:r w:rsidR="00704529" w:rsidRPr="00D04653">
        <w:rPr>
          <w:color w:val="0A0A0A"/>
          <w:sz w:val="23"/>
          <w:szCs w:val="23"/>
        </w:rPr>
        <w:t>;</w:t>
      </w:r>
    </w:p>
    <w:p w14:paraId="1E7D887B" w14:textId="77777777" w:rsidR="00257BE1" w:rsidRPr="00D04653" w:rsidRDefault="00257BE1" w:rsidP="00226FEA">
      <w:pPr>
        <w:pStyle w:val="ListParagraph"/>
        <w:numPr>
          <w:ilvl w:val="1"/>
          <w:numId w:val="8"/>
        </w:numPr>
        <w:tabs>
          <w:tab w:val="left" w:pos="704"/>
          <w:tab w:val="left" w:pos="705"/>
        </w:tabs>
        <w:ind w:left="1276" w:hanging="434"/>
        <w:jc w:val="both"/>
        <w:rPr>
          <w:color w:val="0A0A0A"/>
          <w:sz w:val="23"/>
          <w:szCs w:val="23"/>
        </w:rPr>
      </w:pPr>
      <w:r w:rsidRPr="00D04653">
        <w:rPr>
          <w:color w:val="0A0A0A"/>
          <w:sz w:val="23"/>
          <w:szCs w:val="23"/>
        </w:rPr>
        <w:t>In respect of Allegation #6</w:t>
      </w:r>
      <w:r w:rsidR="00AF2C4E" w:rsidRPr="00D04653">
        <w:rPr>
          <w:color w:val="0A0A0A"/>
          <w:sz w:val="23"/>
          <w:szCs w:val="23"/>
        </w:rPr>
        <w:t xml:space="preserve"> (Second Respondent’s failure to notify the Board of a change of circumstance) – the relevant </w:t>
      </w:r>
      <w:r w:rsidR="00F1616D" w:rsidRPr="00D04653">
        <w:rPr>
          <w:color w:val="0A0A0A"/>
          <w:sz w:val="23"/>
          <w:szCs w:val="23"/>
        </w:rPr>
        <w:t xml:space="preserve">Regulation 20(c) </w:t>
      </w:r>
      <w:r w:rsidR="00AF2C4E" w:rsidRPr="00D04653">
        <w:rPr>
          <w:color w:val="0A0A0A"/>
          <w:sz w:val="23"/>
          <w:szCs w:val="23"/>
        </w:rPr>
        <w:t xml:space="preserve">refers </w:t>
      </w:r>
      <w:r w:rsidR="00AF2C4E" w:rsidRPr="00D04653">
        <w:rPr>
          <w:color w:val="0A0A0A"/>
          <w:sz w:val="23"/>
          <w:szCs w:val="23"/>
        </w:rPr>
        <w:lastRenderedPageBreak/>
        <w:t>to the “</w:t>
      </w:r>
      <w:r w:rsidR="00F1616D" w:rsidRPr="00D04653">
        <w:rPr>
          <w:color w:val="0A0A0A"/>
          <w:sz w:val="23"/>
          <w:szCs w:val="23"/>
        </w:rPr>
        <w:t>contact address</w:t>
      </w:r>
      <w:r w:rsidR="00AF2C4E" w:rsidRPr="00D04653">
        <w:rPr>
          <w:color w:val="0A0A0A"/>
          <w:sz w:val="23"/>
          <w:szCs w:val="23"/>
        </w:rPr>
        <w:t>” as being the only subject of the notification.  Th</w:t>
      </w:r>
      <w:r w:rsidR="00733995" w:rsidRPr="00D04653">
        <w:rPr>
          <w:color w:val="0A0A0A"/>
          <w:sz w:val="23"/>
          <w:szCs w:val="23"/>
        </w:rPr>
        <w:t xml:space="preserve">e principal address for the business has always been the contact address and that </w:t>
      </w:r>
      <w:r w:rsidR="00AF2C4E" w:rsidRPr="00D04653">
        <w:rPr>
          <w:color w:val="0A0A0A"/>
          <w:sz w:val="23"/>
          <w:szCs w:val="23"/>
        </w:rPr>
        <w:t>has not changed so there is no breach;</w:t>
      </w:r>
    </w:p>
    <w:p w14:paraId="50E98ECE" w14:textId="77777777" w:rsidR="00257BE1" w:rsidRPr="00D04653" w:rsidRDefault="00257BE1" w:rsidP="00226FEA">
      <w:pPr>
        <w:pStyle w:val="ListParagraph"/>
        <w:numPr>
          <w:ilvl w:val="1"/>
          <w:numId w:val="8"/>
        </w:numPr>
        <w:tabs>
          <w:tab w:val="left" w:pos="704"/>
          <w:tab w:val="left" w:pos="705"/>
        </w:tabs>
        <w:ind w:left="1276" w:hanging="434"/>
        <w:jc w:val="both"/>
        <w:rPr>
          <w:color w:val="0A0A0A"/>
          <w:sz w:val="23"/>
          <w:szCs w:val="23"/>
        </w:rPr>
      </w:pPr>
      <w:r w:rsidRPr="00D04653">
        <w:rPr>
          <w:color w:val="0A0A0A"/>
          <w:sz w:val="23"/>
          <w:szCs w:val="23"/>
        </w:rPr>
        <w:t>In respect of Allegation #7</w:t>
      </w:r>
      <w:r w:rsidR="00AF2C4E" w:rsidRPr="00D04653">
        <w:rPr>
          <w:color w:val="0A0A0A"/>
          <w:sz w:val="23"/>
          <w:szCs w:val="23"/>
        </w:rPr>
        <w:t xml:space="preserve"> (the Second Respondent failed to ensure there was a business manager in respect of the Business maintaining </w:t>
      </w:r>
      <w:r w:rsidR="0075377F" w:rsidRPr="00D04653">
        <w:rPr>
          <w:color w:val="0A0A0A"/>
          <w:sz w:val="23"/>
          <w:szCs w:val="23"/>
        </w:rPr>
        <w:t xml:space="preserve">substantive and effective control of the registered office) – that does not mean manage the minutiae.  The Second Respondent was the Business Manager and did maintain substantive and effective control of the registered office to the extent of her knowledge of the business.  </w:t>
      </w:r>
    </w:p>
    <w:p w14:paraId="2B18508D" w14:textId="77777777" w:rsidR="00F56585" w:rsidRPr="00D04653" w:rsidRDefault="00F56585" w:rsidP="00C32CD6">
      <w:pPr>
        <w:pStyle w:val="ListParagraph"/>
        <w:tabs>
          <w:tab w:val="left" w:pos="704"/>
          <w:tab w:val="left" w:pos="705"/>
        </w:tabs>
        <w:ind w:left="0" w:firstLine="0"/>
        <w:jc w:val="both"/>
        <w:rPr>
          <w:color w:val="0A0A0A"/>
          <w:sz w:val="23"/>
          <w:szCs w:val="23"/>
        </w:rPr>
      </w:pPr>
    </w:p>
    <w:p w14:paraId="5ED6F149" w14:textId="77777777" w:rsidR="00057751" w:rsidRPr="00D04653" w:rsidRDefault="00057751" w:rsidP="00C32CD6">
      <w:pPr>
        <w:pStyle w:val="ListParagraph"/>
        <w:tabs>
          <w:tab w:val="left" w:pos="704"/>
          <w:tab w:val="left" w:pos="705"/>
        </w:tabs>
        <w:ind w:left="0" w:firstLine="0"/>
        <w:jc w:val="both"/>
        <w:rPr>
          <w:color w:val="0A0A0A"/>
          <w:sz w:val="23"/>
          <w:szCs w:val="23"/>
        </w:rPr>
      </w:pPr>
    </w:p>
    <w:p w14:paraId="76F362F8" w14:textId="77777777" w:rsidR="00437344" w:rsidRPr="00D04653" w:rsidRDefault="00437344" w:rsidP="00C32CD6">
      <w:pPr>
        <w:ind w:left="199"/>
        <w:jc w:val="both"/>
        <w:rPr>
          <w:b/>
          <w:sz w:val="23"/>
          <w:szCs w:val="23"/>
        </w:rPr>
      </w:pPr>
      <w:r w:rsidRPr="00D04653">
        <w:rPr>
          <w:b/>
          <w:color w:val="0A0A0A"/>
          <w:w w:val="105"/>
          <w:sz w:val="23"/>
          <w:szCs w:val="23"/>
        </w:rPr>
        <w:t>The Reasons for the Decision.</w:t>
      </w:r>
    </w:p>
    <w:p w14:paraId="7228C20C" w14:textId="77777777" w:rsidR="00437344" w:rsidRPr="00D04653" w:rsidRDefault="00437344" w:rsidP="00C32CD6">
      <w:pPr>
        <w:pStyle w:val="ListParagraph"/>
        <w:tabs>
          <w:tab w:val="left" w:pos="704"/>
          <w:tab w:val="left" w:pos="705"/>
        </w:tabs>
        <w:ind w:left="0" w:firstLine="0"/>
        <w:jc w:val="both"/>
        <w:rPr>
          <w:color w:val="0A0A0A"/>
          <w:sz w:val="23"/>
          <w:szCs w:val="23"/>
        </w:rPr>
      </w:pPr>
    </w:p>
    <w:p w14:paraId="3A32D188" w14:textId="35D4528A" w:rsidR="000A70A1" w:rsidRPr="00D04653" w:rsidRDefault="000A70A1" w:rsidP="00C32CD6">
      <w:pPr>
        <w:pStyle w:val="ListParagraph"/>
        <w:numPr>
          <w:ilvl w:val="0"/>
          <w:numId w:val="8"/>
        </w:numPr>
        <w:tabs>
          <w:tab w:val="left" w:pos="704"/>
          <w:tab w:val="left" w:pos="705"/>
        </w:tabs>
        <w:ind w:left="720" w:hanging="465"/>
        <w:jc w:val="both"/>
        <w:rPr>
          <w:color w:val="0A0A0A"/>
          <w:sz w:val="23"/>
          <w:szCs w:val="23"/>
        </w:rPr>
      </w:pPr>
      <w:r w:rsidRPr="00D04653">
        <w:rPr>
          <w:color w:val="0A0A0A"/>
          <w:sz w:val="23"/>
          <w:szCs w:val="23"/>
        </w:rPr>
        <w:t>The Board finds proven the matters alleged in Allegation #1.</w:t>
      </w:r>
    </w:p>
    <w:p w14:paraId="21117578" w14:textId="77777777" w:rsidR="000A70A1" w:rsidRPr="00D04653" w:rsidRDefault="000A70A1" w:rsidP="003C5485">
      <w:pPr>
        <w:pStyle w:val="ListParagraph"/>
        <w:tabs>
          <w:tab w:val="left" w:pos="704"/>
          <w:tab w:val="left" w:pos="705"/>
        </w:tabs>
        <w:ind w:left="255" w:firstLine="0"/>
        <w:jc w:val="both"/>
        <w:rPr>
          <w:color w:val="0A0A0A"/>
          <w:sz w:val="23"/>
          <w:szCs w:val="23"/>
        </w:rPr>
      </w:pPr>
    </w:p>
    <w:p w14:paraId="20A92D3D" w14:textId="32C7E898" w:rsidR="00354689" w:rsidRPr="00D04653" w:rsidRDefault="00532F7E" w:rsidP="00C32CD6">
      <w:pPr>
        <w:pStyle w:val="ListParagraph"/>
        <w:numPr>
          <w:ilvl w:val="0"/>
          <w:numId w:val="8"/>
        </w:numPr>
        <w:tabs>
          <w:tab w:val="left" w:pos="704"/>
          <w:tab w:val="left" w:pos="705"/>
        </w:tabs>
        <w:ind w:left="720" w:hanging="465"/>
        <w:jc w:val="both"/>
        <w:rPr>
          <w:color w:val="0A0A0A"/>
          <w:sz w:val="23"/>
          <w:szCs w:val="23"/>
        </w:rPr>
      </w:pPr>
      <w:r w:rsidRPr="00D04653">
        <w:rPr>
          <w:color w:val="0A0A0A"/>
          <w:sz w:val="23"/>
          <w:szCs w:val="23"/>
        </w:rPr>
        <w:t>The First Respondent admitted to the breaches as alleged</w:t>
      </w:r>
      <w:r w:rsidR="00354689" w:rsidRPr="00D04653">
        <w:rPr>
          <w:color w:val="0A0A0A"/>
          <w:sz w:val="23"/>
          <w:szCs w:val="23"/>
        </w:rPr>
        <w:t xml:space="preserve"> in respect of Allegation #2</w:t>
      </w:r>
      <w:r w:rsidRPr="00D04653">
        <w:rPr>
          <w:color w:val="0A0A0A"/>
          <w:sz w:val="23"/>
          <w:szCs w:val="23"/>
        </w:rPr>
        <w:t xml:space="preserve">.  The Board </w:t>
      </w:r>
      <w:r w:rsidR="0071266A" w:rsidRPr="00D04653">
        <w:rPr>
          <w:color w:val="0A0A0A"/>
          <w:sz w:val="23"/>
          <w:szCs w:val="23"/>
        </w:rPr>
        <w:t>found that the</w:t>
      </w:r>
      <w:r w:rsidRPr="00D04653">
        <w:rPr>
          <w:color w:val="0A0A0A"/>
          <w:sz w:val="23"/>
          <w:szCs w:val="23"/>
        </w:rPr>
        <w:t xml:space="preserve"> First Respondent </w:t>
      </w:r>
      <w:r w:rsidR="0071266A" w:rsidRPr="00D04653">
        <w:rPr>
          <w:color w:val="0A0A0A"/>
          <w:sz w:val="23"/>
          <w:szCs w:val="23"/>
        </w:rPr>
        <w:t xml:space="preserve">acted as an agent’s representative </w:t>
      </w:r>
      <w:r w:rsidR="00511D28" w:rsidRPr="00D04653">
        <w:rPr>
          <w:color w:val="0A0A0A"/>
          <w:sz w:val="23"/>
          <w:szCs w:val="23"/>
        </w:rPr>
        <w:t xml:space="preserve">and held herself out as an agent’s representative </w:t>
      </w:r>
      <w:r w:rsidR="0071266A" w:rsidRPr="00D04653">
        <w:rPr>
          <w:color w:val="0A0A0A"/>
          <w:sz w:val="23"/>
          <w:szCs w:val="23"/>
        </w:rPr>
        <w:t xml:space="preserve">while suspended </w:t>
      </w:r>
      <w:r w:rsidR="00EA7436" w:rsidRPr="00D04653">
        <w:rPr>
          <w:sz w:val="23"/>
          <w:szCs w:val="23"/>
        </w:rPr>
        <w:t>contrary to S</w:t>
      </w:r>
      <w:r w:rsidR="00692A1E" w:rsidRPr="00D04653">
        <w:rPr>
          <w:color w:val="0A0A0A"/>
          <w:sz w:val="23"/>
          <w:szCs w:val="23"/>
        </w:rPr>
        <w:t>s.44(1</w:t>
      </w:r>
      <w:r w:rsidR="00511D28" w:rsidRPr="00D04653">
        <w:rPr>
          <w:color w:val="0A0A0A"/>
          <w:sz w:val="23"/>
          <w:szCs w:val="23"/>
        </w:rPr>
        <w:t xml:space="preserve">)(d) &amp; </w:t>
      </w:r>
      <w:r w:rsidR="00692A1E" w:rsidRPr="00D04653">
        <w:rPr>
          <w:color w:val="0A0A0A"/>
          <w:sz w:val="23"/>
          <w:szCs w:val="23"/>
        </w:rPr>
        <w:t xml:space="preserve">(e) and s.65(1)(a) of the Act.  </w:t>
      </w:r>
      <w:r w:rsidRPr="00D04653">
        <w:rPr>
          <w:color w:val="0A0A0A"/>
          <w:sz w:val="23"/>
          <w:szCs w:val="23"/>
        </w:rPr>
        <w:t xml:space="preserve">  </w:t>
      </w:r>
    </w:p>
    <w:p w14:paraId="15393FC6" w14:textId="77777777" w:rsidR="00437344" w:rsidRPr="00D04653" w:rsidRDefault="00437344" w:rsidP="00C32CD6">
      <w:pPr>
        <w:pStyle w:val="ListParagraph"/>
        <w:ind w:left="720" w:hanging="465"/>
        <w:jc w:val="both"/>
        <w:rPr>
          <w:color w:val="0A0A0A"/>
          <w:sz w:val="23"/>
          <w:szCs w:val="23"/>
        </w:rPr>
      </w:pPr>
    </w:p>
    <w:p w14:paraId="505054C3" w14:textId="2E0EC44F" w:rsidR="00354689" w:rsidRPr="00D04653" w:rsidRDefault="009C7A69" w:rsidP="00C32CD6">
      <w:pPr>
        <w:pStyle w:val="ListParagraph"/>
        <w:numPr>
          <w:ilvl w:val="0"/>
          <w:numId w:val="8"/>
        </w:numPr>
        <w:tabs>
          <w:tab w:val="left" w:pos="704"/>
          <w:tab w:val="left" w:pos="705"/>
        </w:tabs>
        <w:ind w:left="720" w:hanging="465"/>
        <w:jc w:val="both"/>
        <w:rPr>
          <w:color w:val="0A0A0A"/>
          <w:sz w:val="23"/>
          <w:szCs w:val="23"/>
        </w:rPr>
      </w:pPr>
      <w:r w:rsidRPr="00D04653">
        <w:rPr>
          <w:color w:val="0A0A0A"/>
          <w:sz w:val="23"/>
          <w:szCs w:val="23"/>
        </w:rPr>
        <w:t>In relations to Allegation #</w:t>
      </w:r>
      <w:r w:rsidR="001374F6" w:rsidRPr="00D04653">
        <w:rPr>
          <w:color w:val="0A0A0A"/>
          <w:sz w:val="23"/>
          <w:szCs w:val="23"/>
        </w:rPr>
        <w:t>3</w:t>
      </w:r>
      <w:r w:rsidRPr="00D04653">
        <w:rPr>
          <w:color w:val="0A0A0A"/>
          <w:sz w:val="23"/>
          <w:szCs w:val="23"/>
        </w:rPr>
        <w:t>, t</w:t>
      </w:r>
      <w:r w:rsidR="00354689" w:rsidRPr="00D04653">
        <w:rPr>
          <w:color w:val="0A0A0A"/>
          <w:sz w:val="23"/>
          <w:szCs w:val="23"/>
        </w:rPr>
        <w:t xml:space="preserve">he Board finds the First </w:t>
      </w:r>
      <w:r w:rsidR="00A2575B" w:rsidRPr="00D04653">
        <w:rPr>
          <w:color w:val="0A0A0A"/>
          <w:sz w:val="23"/>
          <w:szCs w:val="23"/>
        </w:rPr>
        <w:t xml:space="preserve">and Second </w:t>
      </w:r>
      <w:r w:rsidR="00354689" w:rsidRPr="00D04653">
        <w:rPr>
          <w:color w:val="0A0A0A"/>
          <w:sz w:val="23"/>
          <w:szCs w:val="23"/>
        </w:rPr>
        <w:t>Respondent</w:t>
      </w:r>
      <w:r w:rsidR="00A2575B" w:rsidRPr="00D04653">
        <w:rPr>
          <w:color w:val="0A0A0A"/>
          <w:sz w:val="23"/>
          <w:szCs w:val="23"/>
        </w:rPr>
        <w:t>s</w:t>
      </w:r>
      <w:r w:rsidR="00354689" w:rsidRPr="00D04653">
        <w:rPr>
          <w:color w:val="0A0A0A"/>
          <w:sz w:val="23"/>
          <w:szCs w:val="23"/>
        </w:rPr>
        <w:t xml:space="preserve"> failed to </w:t>
      </w:r>
      <w:r w:rsidR="00354689" w:rsidRPr="00D04653">
        <w:rPr>
          <w:sz w:val="23"/>
          <w:szCs w:val="23"/>
        </w:rPr>
        <w:t xml:space="preserve">perform duties to the principal and failed to exercise due skill, care or diligence, in respect of the </w:t>
      </w:r>
      <w:r w:rsidR="00467047" w:rsidRPr="00D04653">
        <w:rPr>
          <w:sz w:val="23"/>
          <w:szCs w:val="23"/>
        </w:rPr>
        <w:t>F</w:t>
      </w:r>
      <w:r w:rsidR="00354689" w:rsidRPr="00D04653">
        <w:rPr>
          <w:sz w:val="23"/>
          <w:szCs w:val="23"/>
        </w:rPr>
        <w:t>irst Complainant</w:t>
      </w:r>
      <w:r w:rsidR="00467047" w:rsidRPr="00D04653">
        <w:rPr>
          <w:sz w:val="23"/>
          <w:szCs w:val="23"/>
        </w:rPr>
        <w:t>’s</w:t>
      </w:r>
      <w:r w:rsidR="00354689" w:rsidRPr="00D04653">
        <w:rPr>
          <w:sz w:val="23"/>
          <w:szCs w:val="23"/>
        </w:rPr>
        <w:t xml:space="preserve"> property at Darter C</w:t>
      </w:r>
      <w:r w:rsidR="002D506E" w:rsidRPr="00D04653">
        <w:rPr>
          <w:sz w:val="23"/>
          <w:szCs w:val="23"/>
        </w:rPr>
        <w:t>our</w:t>
      </w:r>
      <w:r w:rsidR="00354689" w:rsidRPr="00D04653">
        <w:rPr>
          <w:sz w:val="23"/>
          <w:szCs w:val="23"/>
        </w:rPr>
        <w:t>t</w:t>
      </w:r>
      <w:r w:rsidR="001F78DF" w:rsidRPr="00D04653">
        <w:rPr>
          <w:sz w:val="23"/>
          <w:szCs w:val="23"/>
        </w:rPr>
        <w:t>,</w:t>
      </w:r>
      <w:r w:rsidR="00354689" w:rsidRPr="00D04653">
        <w:rPr>
          <w:sz w:val="23"/>
          <w:szCs w:val="23"/>
        </w:rPr>
        <w:t xml:space="preserve"> the </w:t>
      </w:r>
      <w:r w:rsidR="001F78DF" w:rsidRPr="00D04653">
        <w:rPr>
          <w:sz w:val="23"/>
          <w:szCs w:val="23"/>
        </w:rPr>
        <w:t xml:space="preserve">broken </w:t>
      </w:r>
      <w:r w:rsidR="00354689" w:rsidRPr="00D04653">
        <w:rPr>
          <w:sz w:val="23"/>
          <w:szCs w:val="23"/>
        </w:rPr>
        <w:t>spa pump and other maintenance issues</w:t>
      </w:r>
      <w:r w:rsidR="00D1071D" w:rsidRPr="00D04653">
        <w:rPr>
          <w:sz w:val="23"/>
          <w:szCs w:val="23"/>
        </w:rPr>
        <w:t xml:space="preserve"> contrary to </w:t>
      </w:r>
      <w:r w:rsidR="008A386E" w:rsidRPr="00D04653">
        <w:rPr>
          <w:sz w:val="23"/>
          <w:szCs w:val="23"/>
        </w:rPr>
        <w:t>s</w:t>
      </w:r>
      <w:r w:rsidR="0038173E" w:rsidRPr="00D04653">
        <w:rPr>
          <w:sz w:val="23"/>
          <w:szCs w:val="23"/>
        </w:rPr>
        <w:t>.</w:t>
      </w:r>
      <w:r w:rsidR="00D1071D" w:rsidRPr="00D04653">
        <w:rPr>
          <w:sz w:val="23"/>
          <w:szCs w:val="23"/>
        </w:rPr>
        <w:t>65(1)(c) and 65(1)(d) of the Act.</w:t>
      </w:r>
    </w:p>
    <w:p w14:paraId="34D0A1C5" w14:textId="77777777" w:rsidR="00354689" w:rsidRPr="00D04653" w:rsidRDefault="00354689" w:rsidP="00C32CD6">
      <w:pPr>
        <w:pStyle w:val="ListParagraph"/>
        <w:jc w:val="both"/>
        <w:rPr>
          <w:color w:val="0A0A0A"/>
          <w:sz w:val="23"/>
          <w:szCs w:val="23"/>
        </w:rPr>
      </w:pPr>
    </w:p>
    <w:p w14:paraId="42DACFBE" w14:textId="77777777" w:rsidR="00354689" w:rsidRPr="00D04653" w:rsidRDefault="001374F6" w:rsidP="00C32CD6">
      <w:pPr>
        <w:pStyle w:val="ListParagraph"/>
        <w:numPr>
          <w:ilvl w:val="0"/>
          <w:numId w:val="8"/>
        </w:numPr>
        <w:tabs>
          <w:tab w:val="left" w:pos="704"/>
          <w:tab w:val="left" w:pos="705"/>
        </w:tabs>
        <w:ind w:left="720" w:hanging="465"/>
        <w:jc w:val="both"/>
        <w:rPr>
          <w:color w:val="0A0A0A"/>
          <w:sz w:val="23"/>
          <w:szCs w:val="23"/>
        </w:rPr>
      </w:pPr>
      <w:r w:rsidRPr="00D04653">
        <w:rPr>
          <w:color w:val="0A0A0A"/>
          <w:sz w:val="23"/>
          <w:szCs w:val="23"/>
        </w:rPr>
        <w:t>In relation to Allegation #4, t</w:t>
      </w:r>
      <w:r w:rsidR="00354689" w:rsidRPr="00D04653">
        <w:rPr>
          <w:color w:val="0A0A0A"/>
          <w:sz w:val="23"/>
          <w:szCs w:val="23"/>
        </w:rPr>
        <w:t xml:space="preserve">he Board finds that </w:t>
      </w:r>
      <w:r w:rsidR="00A2575B" w:rsidRPr="00D04653">
        <w:rPr>
          <w:color w:val="0A0A0A"/>
          <w:sz w:val="23"/>
          <w:szCs w:val="23"/>
        </w:rPr>
        <w:t xml:space="preserve">the First and Second Respondents </w:t>
      </w:r>
      <w:r w:rsidR="00354689" w:rsidRPr="00D04653">
        <w:rPr>
          <w:color w:val="0A0A0A"/>
          <w:sz w:val="23"/>
          <w:szCs w:val="23"/>
        </w:rPr>
        <w:t xml:space="preserve">failed to adequately communicate with the Second Complainant about the Muirhead property </w:t>
      </w:r>
      <w:r w:rsidR="009C7A69" w:rsidRPr="00D04653">
        <w:rPr>
          <w:color w:val="0A0A0A"/>
          <w:sz w:val="23"/>
          <w:szCs w:val="23"/>
        </w:rPr>
        <w:t>and the tenancy agreement as detailed in Allegation #4</w:t>
      </w:r>
      <w:r w:rsidR="00354689" w:rsidRPr="00D04653">
        <w:rPr>
          <w:color w:val="0A0A0A"/>
          <w:sz w:val="23"/>
          <w:szCs w:val="23"/>
        </w:rPr>
        <w:t>, and ther</w:t>
      </w:r>
      <w:r w:rsidR="009C7A69" w:rsidRPr="00D04653">
        <w:rPr>
          <w:color w:val="0A0A0A"/>
          <w:sz w:val="23"/>
          <w:szCs w:val="23"/>
        </w:rPr>
        <w:t xml:space="preserve">efore, failed </w:t>
      </w:r>
      <w:r w:rsidR="009C7A69" w:rsidRPr="00D04653">
        <w:rPr>
          <w:sz w:val="23"/>
          <w:szCs w:val="23"/>
        </w:rPr>
        <w:t xml:space="preserve">to perform duties to the principal and failed to exercise due skill, care or diligence </w:t>
      </w:r>
      <w:r w:rsidR="00D1071D" w:rsidRPr="00D04653">
        <w:rPr>
          <w:sz w:val="23"/>
          <w:szCs w:val="23"/>
        </w:rPr>
        <w:t xml:space="preserve">contrary to </w:t>
      </w:r>
      <w:proofErr w:type="gramStart"/>
      <w:r w:rsidR="0038173E" w:rsidRPr="00D04653">
        <w:rPr>
          <w:sz w:val="23"/>
          <w:szCs w:val="23"/>
        </w:rPr>
        <w:t>Ss.</w:t>
      </w:r>
      <w:r w:rsidR="00D1071D" w:rsidRPr="00D04653">
        <w:rPr>
          <w:sz w:val="23"/>
          <w:szCs w:val="23"/>
        </w:rPr>
        <w:t>65(</w:t>
      </w:r>
      <w:proofErr w:type="gramEnd"/>
      <w:r w:rsidR="00D1071D" w:rsidRPr="00D04653">
        <w:rPr>
          <w:sz w:val="23"/>
          <w:szCs w:val="23"/>
        </w:rPr>
        <w:t>1)(c) and 65(1)(d) of the Act.</w:t>
      </w:r>
    </w:p>
    <w:p w14:paraId="5F60894F" w14:textId="77777777" w:rsidR="00354689" w:rsidRPr="00D04653" w:rsidRDefault="00354689" w:rsidP="00C32CD6">
      <w:pPr>
        <w:pStyle w:val="ListParagraph"/>
        <w:jc w:val="both"/>
        <w:rPr>
          <w:color w:val="0A0A0A"/>
          <w:sz w:val="23"/>
          <w:szCs w:val="23"/>
        </w:rPr>
      </w:pPr>
    </w:p>
    <w:p w14:paraId="1FB6D99C" w14:textId="77777777" w:rsidR="001D417E" w:rsidRPr="00D04653" w:rsidRDefault="001374F6" w:rsidP="00C32CD6">
      <w:pPr>
        <w:pStyle w:val="ListParagraph"/>
        <w:numPr>
          <w:ilvl w:val="0"/>
          <w:numId w:val="8"/>
        </w:numPr>
        <w:tabs>
          <w:tab w:val="left" w:pos="704"/>
          <w:tab w:val="left" w:pos="705"/>
        </w:tabs>
        <w:ind w:left="720" w:hanging="465"/>
        <w:jc w:val="both"/>
        <w:rPr>
          <w:color w:val="0A0A0A"/>
          <w:sz w:val="23"/>
          <w:szCs w:val="23"/>
        </w:rPr>
      </w:pPr>
      <w:r w:rsidRPr="00D04653">
        <w:rPr>
          <w:color w:val="0A0A0A"/>
          <w:sz w:val="23"/>
          <w:szCs w:val="23"/>
        </w:rPr>
        <w:t xml:space="preserve">In relation to Allegation #5, the Board </w:t>
      </w:r>
      <w:r w:rsidR="002D506E" w:rsidRPr="00D04653">
        <w:rPr>
          <w:color w:val="0A0A0A"/>
          <w:sz w:val="23"/>
          <w:szCs w:val="23"/>
        </w:rPr>
        <w:t xml:space="preserve">finds that </w:t>
      </w:r>
      <w:r w:rsidRPr="00D04653">
        <w:rPr>
          <w:color w:val="0A0A0A"/>
          <w:sz w:val="23"/>
          <w:szCs w:val="23"/>
        </w:rPr>
        <w:t>the Second Respondent permitted a situation to evolve where her oversight of the First Respondent had diminished and serious breaches of conduct by the Fir</w:t>
      </w:r>
      <w:r w:rsidR="008A386E" w:rsidRPr="00D04653">
        <w:rPr>
          <w:color w:val="0A0A0A"/>
          <w:sz w:val="23"/>
          <w:szCs w:val="23"/>
        </w:rPr>
        <w:t>st Respondent occurred</w:t>
      </w:r>
      <w:r w:rsidR="00016E48" w:rsidRPr="00D04653">
        <w:rPr>
          <w:color w:val="0A0A0A"/>
          <w:sz w:val="23"/>
          <w:szCs w:val="23"/>
        </w:rPr>
        <w:t>.</w:t>
      </w:r>
    </w:p>
    <w:p w14:paraId="20D966BA" w14:textId="77777777" w:rsidR="001D417E" w:rsidRPr="00D04653" w:rsidRDefault="001D417E" w:rsidP="00FD7777">
      <w:pPr>
        <w:pStyle w:val="ListParagraph"/>
        <w:rPr>
          <w:color w:val="0A0A0A"/>
          <w:sz w:val="23"/>
          <w:szCs w:val="23"/>
        </w:rPr>
      </w:pPr>
    </w:p>
    <w:p w14:paraId="102F5475" w14:textId="40294464" w:rsidR="001D417E" w:rsidRPr="00D04653" w:rsidRDefault="00016E48" w:rsidP="00C32CD6">
      <w:pPr>
        <w:pStyle w:val="ListParagraph"/>
        <w:numPr>
          <w:ilvl w:val="0"/>
          <w:numId w:val="8"/>
        </w:numPr>
        <w:tabs>
          <w:tab w:val="left" w:pos="704"/>
          <w:tab w:val="left" w:pos="705"/>
        </w:tabs>
        <w:ind w:left="720" w:hanging="465"/>
        <w:jc w:val="both"/>
        <w:rPr>
          <w:color w:val="0A0A0A"/>
          <w:sz w:val="23"/>
          <w:szCs w:val="23"/>
        </w:rPr>
      </w:pPr>
      <w:r w:rsidRPr="00D04653">
        <w:rPr>
          <w:color w:val="0A0A0A"/>
          <w:sz w:val="23"/>
          <w:szCs w:val="23"/>
        </w:rPr>
        <w:t>The breaches included</w:t>
      </w:r>
      <w:r w:rsidR="008A386E" w:rsidRPr="00D04653">
        <w:rPr>
          <w:color w:val="0A0A0A"/>
          <w:sz w:val="23"/>
          <w:szCs w:val="23"/>
        </w:rPr>
        <w:t xml:space="preserve"> </w:t>
      </w:r>
      <w:r w:rsidR="001374F6" w:rsidRPr="00D04653">
        <w:rPr>
          <w:color w:val="0A0A0A"/>
          <w:sz w:val="23"/>
          <w:szCs w:val="23"/>
        </w:rPr>
        <w:t xml:space="preserve">a failure to perform her duties to her principal or to carry out the lawful instructions of her principal and a failure to exercise due skill, care or diligence in carrying out her duties on behalf of her principal.  </w:t>
      </w:r>
    </w:p>
    <w:p w14:paraId="43E63450" w14:textId="77777777" w:rsidR="001D417E" w:rsidRPr="00D04653" w:rsidRDefault="001D417E" w:rsidP="00FD7777">
      <w:pPr>
        <w:pStyle w:val="ListParagraph"/>
        <w:rPr>
          <w:color w:val="0A0A0A"/>
          <w:sz w:val="23"/>
          <w:szCs w:val="23"/>
        </w:rPr>
      </w:pPr>
    </w:p>
    <w:p w14:paraId="15807B03" w14:textId="02C7BE8F" w:rsidR="001374F6" w:rsidRPr="00D04653" w:rsidRDefault="00016E48" w:rsidP="00C32CD6">
      <w:pPr>
        <w:pStyle w:val="ListParagraph"/>
        <w:numPr>
          <w:ilvl w:val="0"/>
          <w:numId w:val="8"/>
        </w:numPr>
        <w:tabs>
          <w:tab w:val="left" w:pos="704"/>
          <w:tab w:val="left" w:pos="705"/>
        </w:tabs>
        <w:ind w:left="720" w:hanging="465"/>
        <w:jc w:val="both"/>
        <w:rPr>
          <w:color w:val="0A0A0A"/>
          <w:sz w:val="23"/>
          <w:szCs w:val="23"/>
        </w:rPr>
      </w:pPr>
      <w:r w:rsidRPr="00D04653">
        <w:rPr>
          <w:color w:val="0A0A0A"/>
          <w:sz w:val="23"/>
          <w:szCs w:val="23"/>
        </w:rPr>
        <w:t>Notwithstanding the First Respondent not advising the Second Respondent of her involvement with the Darter Court and Muirhead properties,</w:t>
      </w:r>
      <w:r w:rsidR="00960E76" w:rsidRPr="00D04653">
        <w:rPr>
          <w:color w:val="0A0A0A"/>
          <w:sz w:val="23"/>
          <w:szCs w:val="23"/>
        </w:rPr>
        <w:t xml:space="preserve"> the Second Respondent’s </w:t>
      </w:r>
      <w:r w:rsidRPr="00D04653">
        <w:rPr>
          <w:color w:val="0A0A0A"/>
          <w:sz w:val="23"/>
          <w:szCs w:val="23"/>
        </w:rPr>
        <w:t>failure to adequately monitor the situation</w:t>
      </w:r>
      <w:r w:rsidR="001374F6" w:rsidRPr="00D04653">
        <w:rPr>
          <w:color w:val="0A0A0A"/>
          <w:sz w:val="23"/>
          <w:szCs w:val="23"/>
        </w:rPr>
        <w:t xml:space="preserve"> permitted the First Respondent to carry out</w:t>
      </w:r>
      <w:r w:rsidR="001374F6" w:rsidRPr="00D04653">
        <w:rPr>
          <w:sz w:val="23"/>
          <w:szCs w:val="23"/>
        </w:rPr>
        <w:t xml:space="preserve"> the functions of an agent’s representative</w:t>
      </w:r>
      <w:r w:rsidR="002D506E" w:rsidRPr="00D04653">
        <w:rPr>
          <w:sz w:val="23"/>
          <w:szCs w:val="23"/>
        </w:rPr>
        <w:t xml:space="preserve"> </w:t>
      </w:r>
      <w:r w:rsidR="001374F6" w:rsidRPr="00D04653">
        <w:rPr>
          <w:sz w:val="23"/>
          <w:szCs w:val="23"/>
        </w:rPr>
        <w:t xml:space="preserve">in circumstances where she was </w:t>
      </w:r>
      <w:r w:rsidR="002D506E" w:rsidRPr="00D04653">
        <w:rPr>
          <w:sz w:val="23"/>
          <w:szCs w:val="23"/>
        </w:rPr>
        <w:t>an un</w:t>
      </w:r>
      <w:r w:rsidR="001374F6" w:rsidRPr="00D04653">
        <w:rPr>
          <w:sz w:val="23"/>
          <w:szCs w:val="23"/>
        </w:rPr>
        <w:t>registered agent’s representative</w:t>
      </w:r>
      <w:r w:rsidR="00D1071D" w:rsidRPr="00D04653">
        <w:rPr>
          <w:sz w:val="23"/>
          <w:szCs w:val="23"/>
        </w:rPr>
        <w:t>.  As such</w:t>
      </w:r>
      <w:r w:rsidR="002D506E" w:rsidRPr="00D04653">
        <w:rPr>
          <w:sz w:val="23"/>
          <w:szCs w:val="23"/>
        </w:rPr>
        <w:t>,</w:t>
      </w:r>
      <w:r w:rsidR="00D1071D" w:rsidRPr="00D04653">
        <w:rPr>
          <w:sz w:val="23"/>
          <w:szCs w:val="23"/>
        </w:rPr>
        <w:t xml:space="preserve"> that conduct constitutes a failure to perform duties to the principal and/or a failure to exercise due skill, care or diligence breach of the rules of conduct for agents; contrary to</w:t>
      </w:r>
      <w:r w:rsidR="0038173E" w:rsidRPr="00D04653">
        <w:rPr>
          <w:sz w:val="23"/>
          <w:szCs w:val="23"/>
        </w:rPr>
        <w:t xml:space="preserve"> S</w:t>
      </w:r>
      <w:r w:rsidR="00D1071D" w:rsidRPr="00D04653">
        <w:rPr>
          <w:sz w:val="23"/>
          <w:szCs w:val="23"/>
        </w:rPr>
        <w:t>s</w:t>
      </w:r>
      <w:r w:rsidR="0038173E" w:rsidRPr="00D04653">
        <w:rPr>
          <w:sz w:val="23"/>
          <w:szCs w:val="23"/>
        </w:rPr>
        <w:t>.</w:t>
      </w:r>
      <w:r w:rsidR="00D1071D" w:rsidRPr="00D04653">
        <w:rPr>
          <w:sz w:val="23"/>
          <w:szCs w:val="23"/>
        </w:rPr>
        <w:t>35 and 65(1)(a) of the Act.</w:t>
      </w:r>
    </w:p>
    <w:p w14:paraId="7CFBD75C" w14:textId="77777777" w:rsidR="001374F6" w:rsidRPr="00D04653" w:rsidRDefault="001374F6" w:rsidP="00C32CD6">
      <w:pPr>
        <w:pStyle w:val="ListParagraph"/>
        <w:jc w:val="both"/>
        <w:rPr>
          <w:color w:val="0A0A0A"/>
          <w:sz w:val="23"/>
          <w:szCs w:val="23"/>
        </w:rPr>
      </w:pPr>
    </w:p>
    <w:p w14:paraId="6481EA3E" w14:textId="77777777" w:rsidR="001374F6" w:rsidRPr="00D04653" w:rsidRDefault="00692A1E" w:rsidP="00C32CD6">
      <w:pPr>
        <w:pStyle w:val="ListParagraph"/>
        <w:numPr>
          <w:ilvl w:val="0"/>
          <w:numId w:val="8"/>
        </w:numPr>
        <w:tabs>
          <w:tab w:val="left" w:pos="704"/>
          <w:tab w:val="left" w:pos="705"/>
        </w:tabs>
        <w:ind w:left="720" w:hanging="465"/>
        <w:jc w:val="both"/>
        <w:rPr>
          <w:color w:val="0A0A0A"/>
          <w:sz w:val="23"/>
          <w:szCs w:val="23"/>
        </w:rPr>
      </w:pPr>
      <w:r w:rsidRPr="00D04653">
        <w:rPr>
          <w:color w:val="0A0A0A"/>
          <w:sz w:val="23"/>
          <w:szCs w:val="23"/>
        </w:rPr>
        <w:t xml:space="preserve">The Board dismisses </w:t>
      </w:r>
      <w:r w:rsidR="001374F6" w:rsidRPr="00D04653">
        <w:rPr>
          <w:color w:val="0A0A0A"/>
          <w:sz w:val="23"/>
          <w:szCs w:val="23"/>
        </w:rPr>
        <w:t>Allegation #6</w:t>
      </w:r>
      <w:r w:rsidRPr="00D04653">
        <w:rPr>
          <w:color w:val="0A0A0A"/>
          <w:sz w:val="23"/>
          <w:szCs w:val="23"/>
        </w:rPr>
        <w:t xml:space="preserve"> as there was </w:t>
      </w:r>
      <w:r w:rsidR="00B972F3" w:rsidRPr="00D04653">
        <w:rPr>
          <w:color w:val="0A0A0A"/>
          <w:sz w:val="23"/>
          <w:szCs w:val="23"/>
        </w:rPr>
        <w:t>no</w:t>
      </w:r>
      <w:r w:rsidRPr="00D04653">
        <w:rPr>
          <w:color w:val="0A0A0A"/>
          <w:sz w:val="23"/>
          <w:szCs w:val="23"/>
        </w:rPr>
        <w:t xml:space="preserve"> evidence to support </w:t>
      </w:r>
      <w:r w:rsidR="00D17E04" w:rsidRPr="00D04653">
        <w:rPr>
          <w:color w:val="0A0A0A"/>
          <w:sz w:val="23"/>
          <w:szCs w:val="23"/>
        </w:rPr>
        <w:t>the allegation</w:t>
      </w:r>
      <w:r w:rsidR="00B972F3" w:rsidRPr="00D04653">
        <w:rPr>
          <w:color w:val="0A0A0A"/>
          <w:sz w:val="23"/>
          <w:szCs w:val="23"/>
        </w:rPr>
        <w:t xml:space="preserve"> that s.31AA had been breached</w:t>
      </w:r>
      <w:r w:rsidRPr="00D04653">
        <w:rPr>
          <w:color w:val="0A0A0A"/>
          <w:sz w:val="23"/>
          <w:szCs w:val="23"/>
        </w:rPr>
        <w:t>.</w:t>
      </w:r>
      <w:r w:rsidR="001374F6" w:rsidRPr="00D04653">
        <w:rPr>
          <w:color w:val="0A0A0A"/>
          <w:sz w:val="23"/>
          <w:szCs w:val="23"/>
        </w:rPr>
        <w:t xml:space="preserve"> </w:t>
      </w:r>
      <w:r w:rsidR="00B972F3" w:rsidRPr="00D04653">
        <w:rPr>
          <w:color w:val="0A0A0A"/>
          <w:sz w:val="23"/>
          <w:szCs w:val="23"/>
        </w:rPr>
        <w:t xml:space="preserve"> The Board notes that there may have been a breach of regulation 22.</w:t>
      </w:r>
    </w:p>
    <w:p w14:paraId="6704363F" w14:textId="77777777" w:rsidR="001374F6" w:rsidRPr="00D04653" w:rsidRDefault="001374F6" w:rsidP="00C32CD6">
      <w:pPr>
        <w:pStyle w:val="ListParagraph"/>
        <w:jc w:val="both"/>
        <w:rPr>
          <w:color w:val="0A0A0A"/>
          <w:sz w:val="23"/>
          <w:szCs w:val="23"/>
        </w:rPr>
      </w:pPr>
    </w:p>
    <w:p w14:paraId="27A1F40B" w14:textId="77777777" w:rsidR="008A386E" w:rsidRPr="00D04653" w:rsidRDefault="009C7A69" w:rsidP="008A386E">
      <w:pPr>
        <w:pStyle w:val="ListParagraph"/>
        <w:numPr>
          <w:ilvl w:val="0"/>
          <w:numId w:val="8"/>
        </w:numPr>
        <w:tabs>
          <w:tab w:val="left" w:pos="704"/>
          <w:tab w:val="left" w:pos="705"/>
        </w:tabs>
        <w:ind w:left="720" w:hanging="465"/>
        <w:jc w:val="both"/>
        <w:rPr>
          <w:color w:val="0A0A0A"/>
          <w:sz w:val="23"/>
          <w:szCs w:val="23"/>
        </w:rPr>
      </w:pPr>
      <w:r w:rsidRPr="00D04653">
        <w:rPr>
          <w:color w:val="0A0A0A"/>
          <w:sz w:val="23"/>
          <w:szCs w:val="23"/>
        </w:rPr>
        <w:lastRenderedPageBreak/>
        <w:t>In relations to Allegation #</w:t>
      </w:r>
      <w:r w:rsidR="001374F6" w:rsidRPr="00D04653">
        <w:rPr>
          <w:color w:val="0A0A0A"/>
          <w:sz w:val="23"/>
          <w:szCs w:val="23"/>
        </w:rPr>
        <w:t>7</w:t>
      </w:r>
      <w:r w:rsidRPr="00D04653">
        <w:rPr>
          <w:color w:val="0A0A0A"/>
          <w:sz w:val="23"/>
          <w:szCs w:val="23"/>
        </w:rPr>
        <w:t>, the Board</w:t>
      </w:r>
      <w:r w:rsidR="002D506E" w:rsidRPr="00D04653">
        <w:rPr>
          <w:color w:val="0A0A0A"/>
          <w:sz w:val="23"/>
          <w:szCs w:val="23"/>
        </w:rPr>
        <w:t xml:space="preserve"> finds that</w:t>
      </w:r>
      <w:r w:rsidRPr="00D04653">
        <w:rPr>
          <w:color w:val="0A0A0A"/>
          <w:sz w:val="23"/>
          <w:szCs w:val="23"/>
        </w:rPr>
        <w:t xml:space="preserve">, in light of the many actions of the First Respondent during the period of suspension, the Second Respondent, who </w:t>
      </w:r>
      <w:r w:rsidR="00B972F3" w:rsidRPr="00D04653">
        <w:rPr>
          <w:color w:val="0A0A0A"/>
          <w:sz w:val="23"/>
          <w:szCs w:val="23"/>
        </w:rPr>
        <w:t>most</w:t>
      </w:r>
      <w:r w:rsidRPr="00D04653">
        <w:rPr>
          <w:color w:val="0A0A0A"/>
          <w:sz w:val="23"/>
          <w:szCs w:val="23"/>
        </w:rPr>
        <w:t xml:space="preserve">ly lived interstate for over three years and </w:t>
      </w:r>
      <w:r w:rsidR="00960E76" w:rsidRPr="00D04653">
        <w:rPr>
          <w:color w:val="0A0A0A"/>
          <w:sz w:val="23"/>
          <w:szCs w:val="23"/>
        </w:rPr>
        <w:t xml:space="preserve">only </w:t>
      </w:r>
      <w:r w:rsidRPr="00D04653">
        <w:rPr>
          <w:color w:val="0A0A0A"/>
          <w:sz w:val="23"/>
          <w:szCs w:val="23"/>
        </w:rPr>
        <w:t xml:space="preserve">visiting a maximum of six times in that period, did not exercise </w:t>
      </w:r>
      <w:r w:rsidR="00A47671" w:rsidRPr="00D04653">
        <w:rPr>
          <w:color w:val="0A0A0A"/>
          <w:sz w:val="23"/>
          <w:szCs w:val="23"/>
        </w:rPr>
        <w:t>effective and substantial control over the business in the period in which the complaints of the First and Second Complainants took place</w:t>
      </w:r>
      <w:r w:rsidR="00D1071D" w:rsidRPr="00D04653">
        <w:rPr>
          <w:color w:val="0A0A0A"/>
          <w:sz w:val="23"/>
          <w:szCs w:val="23"/>
        </w:rPr>
        <w:t xml:space="preserve"> contrary to </w:t>
      </w:r>
      <w:proofErr w:type="gramStart"/>
      <w:r w:rsidR="00EA7436" w:rsidRPr="00D04653">
        <w:rPr>
          <w:color w:val="0A0A0A"/>
          <w:sz w:val="23"/>
          <w:szCs w:val="23"/>
        </w:rPr>
        <w:t>Ss.</w:t>
      </w:r>
      <w:r w:rsidR="00D1071D" w:rsidRPr="00D04653">
        <w:rPr>
          <w:color w:val="0A0A0A"/>
          <w:sz w:val="23"/>
          <w:szCs w:val="23"/>
        </w:rPr>
        <w:t>65(</w:t>
      </w:r>
      <w:proofErr w:type="gramEnd"/>
      <w:r w:rsidR="00D1071D" w:rsidRPr="00D04653">
        <w:rPr>
          <w:color w:val="0A0A0A"/>
          <w:sz w:val="23"/>
          <w:szCs w:val="23"/>
        </w:rPr>
        <w:t>1)(a) and</w:t>
      </w:r>
      <w:r w:rsidR="008A386E" w:rsidRPr="00D04653">
        <w:rPr>
          <w:color w:val="0A0A0A"/>
          <w:sz w:val="23"/>
          <w:szCs w:val="23"/>
        </w:rPr>
        <w:t xml:space="preserve"> </w:t>
      </w:r>
      <w:r w:rsidR="00D1071D" w:rsidRPr="00D04653">
        <w:rPr>
          <w:color w:val="0A0A0A"/>
          <w:sz w:val="23"/>
          <w:szCs w:val="23"/>
        </w:rPr>
        <w:t>110A of the Act.</w:t>
      </w:r>
    </w:p>
    <w:p w14:paraId="0B1C05B8" w14:textId="77777777" w:rsidR="008A386E" w:rsidRPr="00D04653" w:rsidRDefault="008A386E" w:rsidP="003C5485">
      <w:pPr>
        <w:pStyle w:val="ListParagraph"/>
        <w:ind w:left="554"/>
        <w:rPr>
          <w:color w:val="0A0A0A"/>
          <w:sz w:val="23"/>
          <w:szCs w:val="23"/>
        </w:rPr>
      </w:pPr>
    </w:p>
    <w:p w14:paraId="4D140E67" w14:textId="77777777" w:rsidR="0038173E" w:rsidRPr="00D04653" w:rsidRDefault="001B1C90" w:rsidP="0038173E">
      <w:pPr>
        <w:pStyle w:val="ListParagraph"/>
        <w:numPr>
          <w:ilvl w:val="0"/>
          <w:numId w:val="8"/>
        </w:numPr>
        <w:tabs>
          <w:tab w:val="left" w:pos="704"/>
          <w:tab w:val="left" w:pos="705"/>
        </w:tabs>
        <w:ind w:left="720" w:hanging="465"/>
        <w:jc w:val="both"/>
        <w:rPr>
          <w:color w:val="0A0A0A"/>
          <w:sz w:val="23"/>
          <w:szCs w:val="23"/>
        </w:rPr>
      </w:pPr>
      <w:r w:rsidRPr="00D04653">
        <w:rPr>
          <w:color w:val="0A0A0A"/>
          <w:sz w:val="23"/>
          <w:szCs w:val="23"/>
        </w:rPr>
        <w:t>After considering all the evidence, the Board were unanimous in their decision to find</w:t>
      </w:r>
      <w:r w:rsidR="00EA7436" w:rsidRPr="00D04653">
        <w:rPr>
          <w:color w:val="0A0A0A"/>
          <w:sz w:val="23"/>
          <w:szCs w:val="23"/>
        </w:rPr>
        <w:t xml:space="preserve"> that;</w:t>
      </w:r>
    </w:p>
    <w:p w14:paraId="157965DB" w14:textId="55777463" w:rsidR="0038173E" w:rsidRPr="00D04653" w:rsidRDefault="001B1C90" w:rsidP="00A01942">
      <w:pPr>
        <w:pStyle w:val="ListParagraph"/>
        <w:numPr>
          <w:ilvl w:val="1"/>
          <w:numId w:val="8"/>
        </w:numPr>
        <w:tabs>
          <w:tab w:val="left" w:pos="704"/>
          <w:tab w:val="left" w:pos="705"/>
        </w:tabs>
        <w:ind w:left="1276" w:hanging="434"/>
        <w:jc w:val="both"/>
        <w:rPr>
          <w:color w:val="0A0A0A"/>
          <w:sz w:val="23"/>
          <w:szCs w:val="23"/>
        </w:rPr>
      </w:pPr>
      <w:r w:rsidRPr="00D04653">
        <w:rPr>
          <w:color w:val="0A0A0A"/>
          <w:sz w:val="23"/>
          <w:szCs w:val="23"/>
        </w:rPr>
        <w:t xml:space="preserve">the First Respondent </w:t>
      </w:r>
      <w:r w:rsidR="00EA7436" w:rsidRPr="00D04653">
        <w:rPr>
          <w:color w:val="0A0A0A"/>
          <w:sz w:val="23"/>
          <w:szCs w:val="23"/>
        </w:rPr>
        <w:t>breached</w:t>
      </w:r>
      <w:r w:rsidR="0038173E" w:rsidRPr="00D04653">
        <w:rPr>
          <w:color w:val="0A0A0A"/>
          <w:sz w:val="23"/>
          <w:szCs w:val="23"/>
        </w:rPr>
        <w:t xml:space="preserve"> </w:t>
      </w:r>
      <w:r w:rsidR="009843C5" w:rsidRPr="00D04653">
        <w:rPr>
          <w:color w:val="0A0A0A"/>
          <w:sz w:val="23"/>
          <w:szCs w:val="23"/>
        </w:rPr>
        <w:t>Ss</w:t>
      </w:r>
      <w:r w:rsidR="0038173E" w:rsidRPr="00D04653">
        <w:rPr>
          <w:color w:val="0A0A0A"/>
          <w:sz w:val="23"/>
          <w:szCs w:val="23"/>
        </w:rPr>
        <w:t>.65(1)(a)</w:t>
      </w:r>
      <w:r w:rsidR="006011B1" w:rsidRPr="00D04653">
        <w:rPr>
          <w:color w:val="0A0A0A"/>
          <w:sz w:val="23"/>
          <w:szCs w:val="23"/>
        </w:rPr>
        <w:t xml:space="preserve">, </w:t>
      </w:r>
      <w:r w:rsidR="006011B1" w:rsidRPr="00D04653">
        <w:rPr>
          <w:sz w:val="23"/>
          <w:szCs w:val="23"/>
        </w:rPr>
        <w:t>(</w:t>
      </w:r>
      <w:r w:rsidR="00EA7436" w:rsidRPr="00D04653">
        <w:rPr>
          <w:sz w:val="23"/>
          <w:szCs w:val="23"/>
        </w:rPr>
        <w:t>c)</w:t>
      </w:r>
      <w:r w:rsidR="006011B1" w:rsidRPr="00D04653">
        <w:rPr>
          <w:sz w:val="23"/>
          <w:szCs w:val="23"/>
        </w:rPr>
        <w:t xml:space="preserve"> &amp; (d) and s.67(1</w:t>
      </w:r>
      <w:r w:rsidR="009843C5" w:rsidRPr="00D04653">
        <w:rPr>
          <w:sz w:val="23"/>
          <w:szCs w:val="23"/>
        </w:rPr>
        <w:t>)</w:t>
      </w:r>
      <w:r w:rsidR="006011B1" w:rsidRPr="00D04653">
        <w:rPr>
          <w:sz w:val="23"/>
          <w:szCs w:val="23"/>
        </w:rPr>
        <w:t>(c) &amp; (m)</w:t>
      </w:r>
      <w:r w:rsidR="00EA7436" w:rsidRPr="00D04653">
        <w:rPr>
          <w:sz w:val="23"/>
          <w:szCs w:val="23"/>
        </w:rPr>
        <w:t xml:space="preserve"> </w:t>
      </w:r>
      <w:r w:rsidR="0038173E" w:rsidRPr="00D04653">
        <w:rPr>
          <w:color w:val="0A0A0A"/>
          <w:sz w:val="23"/>
          <w:szCs w:val="23"/>
        </w:rPr>
        <w:t>of the Act</w:t>
      </w:r>
      <w:r w:rsidR="00A2575B" w:rsidRPr="00D04653">
        <w:rPr>
          <w:color w:val="0A0A0A"/>
          <w:sz w:val="23"/>
          <w:szCs w:val="23"/>
        </w:rPr>
        <w:t xml:space="preserve">; and </w:t>
      </w:r>
    </w:p>
    <w:p w14:paraId="6D452D44" w14:textId="3877A776" w:rsidR="00704529" w:rsidRPr="00D04653" w:rsidRDefault="0038173E" w:rsidP="00A01942">
      <w:pPr>
        <w:pStyle w:val="ListParagraph"/>
        <w:numPr>
          <w:ilvl w:val="1"/>
          <w:numId w:val="8"/>
        </w:numPr>
        <w:tabs>
          <w:tab w:val="left" w:pos="704"/>
          <w:tab w:val="left" w:pos="705"/>
        </w:tabs>
        <w:ind w:left="1276" w:hanging="434"/>
        <w:jc w:val="both"/>
        <w:rPr>
          <w:color w:val="0A0A0A"/>
          <w:sz w:val="23"/>
          <w:szCs w:val="23"/>
        </w:rPr>
      </w:pPr>
      <w:proofErr w:type="gramStart"/>
      <w:r w:rsidRPr="00D04653">
        <w:rPr>
          <w:color w:val="0A0A0A"/>
          <w:sz w:val="23"/>
          <w:szCs w:val="23"/>
        </w:rPr>
        <w:t>the</w:t>
      </w:r>
      <w:proofErr w:type="gramEnd"/>
      <w:r w:rsidRPr="00D04653">
        <w:rPr>
          <w:color w:val="0A0A0A"/>
          <w:sz w:val="23"/>
          <w:szCs w:val="23"/>
        </w:rPr>
        <w:t xml:space="preserve"> Second Responden</w:t>
      </w:r>
      <w:r w:rsidR="00EA7436" w:rsidRPr="00D04653">
        <w:rPr>
          <w:color w:val="0A0A0A"/>
          <w:sz w:val="23"/>
          <w:szCs w:val="23"/>
        </w:rPr>
        <w:t xml:space="preserve">t breached </w:t>
      </w:r>
      <w:r w:rsidR="00EA7436" w:rsidRPr="00D04653">
        <w:rPr>
          <w:sz w:val="23"/>
          <w:szCs w:val="23"/>
        </w:rPr>
        <w:t>Ss.35</w:t>
      </w:r>
      <w:r w:rsidR="009843C5" w:rsidRPr="00D04653">
        <w:rPr>
          <w:sz w:val="23"/>
          <w:szCs w:val="23"/>
        </w:rPr>
        <w:t xml:space="preserve">, </w:t>
      </w:r>
      <w:r w:rsidR="009843C5" w:rsidRPr="00D04653">
        <w:rPr>
          <w:color w:val="0A0A0A"/>
          <w:sz w:val="23"/>
          <w:szCs w:val="23"/>
        </w:rPr>
        <w:t xml:space="preserve">s.65(1)(a), </w:t>
      </w:r>
      <w:r w:rsidR="009843C5" w:rsidRPr="00D04653">
        <w:rPr>
          <w:sz w:val="23"/>
          <w:szCs w:val="23"/>
        </w:rPr>
        <w:t>(c) &amp; (d)</w:t>
      </w:r>
      <w:r w:rsidR="000A70A1" w:rsidRPr="00D04653">
        <w:rPr>
          <w:sz w:val="23"/>
          <w:szCs w:val="23"/>
        </w:rPr>
        <w:t>,</w:t>
      </w:r>
      <w:r w:rsidR="009843C5" w:rsidRPr="00D04653">
        <w:rPr>
          <w:sz w:val="23"/>
          <w:szCs w:val="23"/>
        </w:rPr>
        <w:t xml:space="preserve"> s.67(1)(c) &amp; (m) </w:t>
      </w:r>
      <w:r w:rsidR="00EA7436" w:rsidRPr="00D04653">
        <w:rPr>
          <w:color w:val="0A0A0A"/>
          <w:sz w:val="23"/>
          <w:szCs w:val="23"/>
        </w:rPr>
        <w:t>and 110A</w:t>
      </w:r>
      <w:r w:rsidR="009843C5" w:rsidRPr="00D04653">
        <w:rPr>
          <w:color w:val="0A0A0A"/>
          <w:sz w:val="23"/>
          <w:szCs w:val="23"/>
        </w:rPr>
        <w:t>(5)</w:t>
      </w:r>
      <w:r w:rsidR="00EA7436" w:rsidRPr="00D04653">
        <w:rPr>
          <w:color w:val="0A0A0A"/>
          <w:sz w:val="23"/>
          <w:szCs w:val="23"/>
        </w:rPr>
        <w:t xml:space="preserve"> of the Act</w:t>
      </w:r>
      <w:r w:rsidR="00987F1A" w:rsidRPr="00D04653">
        <w:rPr>
          <w:color w:val="0A0A0A"/>
          <w:sz w:val="23"/>
          <w:szCs w:val="23"/>
        </w:rPr>
        <w:t>.</w:t>
      </w:r>
    </w:p>
    <w:p w14:paraId="11E67813" w14:textId="77777777" w:rsidR="00F43DD1" w:rsidRPr="00D04653" w:rsidRDefault="00F43DD1" w:rsidP="003C5485">
      <w:pPr>
        <w:rPr>
          <w:color w:val="0A0A0A"/>
          <w:sz w:val="23"/>
          <w:szCs w:val="23"/>
        </w:rPr>
      </w:pPr>
    </w:p>
    <w:p w14:paraId="15252215" w14:textId="007DE609" w:rsidR="00173430" w:rsidRPr="00D04653" w:rsidRDefault="00F43DD1" w:rsidP="0060519A">
      <w:pPr>
        <w:pStyle w:val="ListParagraph"/>
        <w:numPr>
          <w:ilvl w:val="0"/>
          <w:numId w:val="8"/>
        </w:numPr>
        <w:tabs>
          <w:tab w:val="left" w:pos="704"/>
          <w:tab w:val="left" w:pos="705"/>
        </w:tabs>
        <w:ind w:left="720" w:hanging="465"/>
        <w:jc w:val="both"/>
        <w:rPr>
          <w:color w:val="0A0A0A"/>
          <w:sz w:val="23"/>
          <w:szCs w:val="23"/>
        </w:rPr>
      </w:pPr>
      <w:r w:rsidRPr="00D04653">
        <w:rPr>
          <w:color w:val="0A0A0A"/>
          <w:sz w:val="23"/>
          <w:szCs w:val="23"/>
        </w:rPr>
        <w:t>In determining the penalties</w:t>
      </w:r>
      <w:r w:rsidR="0060519A" w:rsidRPr="00D04653">
        <w:rPr>
          <w:color w:val="0A0A0A"/>
          <w:sz w:val="23"/>
          <w:szCs w:val="23"/>
        </w:rPr>
        <w:t xml:space="preserve"> for each of the Respondents</w:t>
      </w:r>
      <w:r w:rsidRPr="00D04653">
        <w:rPr>
          <w:color w:val="0A0A0A"/>
          <w:sz w:val="23"/>
          <w:szCs w:val="23"/>
        </w:rPr>
        <w:t xml:space="preserve">, the Board </w:t>
      </w:r>
      <w:r w:rsidR="00A544D7" w:rsidRPr="00D04653">
        <w:rPr>
          <w:color w:val="0A0A0A"/>
          <w:sz w:val="23"/>
          <w:szCs w:val="23"/>
        </w:rPr>
        <w:t>considered</w:t>
      </w:r>
      <w:r w:rsidRPr="00D04653">
        <w:rPr>
          <w:color w:val="0A0A0A"/>
          <w:sz w:val="23"/>
          <w:szCs w:val="23"/>
        </w:rPr>
        <w:t xml:space="preserve"> the protection of the community</w:t>
      </w:r>
      <w:r w:rsidR="00A544D7" w:rsidRPr="00D04653">
        <w:rPr>
          <w:color w:val="0A0A0A"/>
          <w:sz w:val="23"/>
          <w:szCs w:val="23"/>
        </w:rPr>
        <w:t xml:space="preserve">, </w:t>
      </w:r>
      <w:r w:rsidR="00095D72" w:rsidRPr="00D04653">
        <w:rPr>
          <w:color w:val="0A0A0A"/>
          <w:sz w:val="23"/>
          <w:szCs w:val="23"/>
        </w:rPr>
        <w:t xml:space="preserve">upholding the professional and ethical standards of the real estate industry, </w:t>
      </w:r>
      <w:r w:rsidRPr="00D04653">
        <w:rPr>
          <w:color w:val="0A0A0A"/>
          <w:sz w:val="23"/>
          <w:szCs w:val="23"/>
        </w:rPr>
        <w:t>the seriousness of the breaches of the Act</w:t>
      </w:r>
      <w:r w:rsidR="00A544D7" w:rsidRPr="00D04653">
        <w:rPr>
          <w:color w:val="0A0A0A"/>
          <w:sz w:val="23"/>
          <w:szCs w:val="23"/>
        </w:rPr>
        <w:t xml:space="preserve"> and the nature of deterrence</w:t>
      </w:r>
      <w:r w:rsidR="0060519A" w:rsidRPr="00D04653">
        <w:rPr>
          <w:color w:val="0A0A0A"/>
          <w:sz w:val="23"/>
          <w:szCs w:val="23"/>
        </w:rPr>
        <w:t xml:space="preserve">.  The penalties are </w:t>
      </w:r>
      <w:r w:rsidR="00095D72" w:rsidRPr="00D04653">
        <w:rPr>
          <w:color w:val="0A0A0A"/>
          <w:sz w:val="23"/>
          <w:szCs w:val="23"/>
        </w:rPr>
        <w:t xml:space="preserve">set out in </w:t>
      </w:r>
      <w:r w:rsidR="0060519A" w:rsidRPr="00D04653">
        <w:rPr>
          <w:color w:val="0A0A0A"/>
          <w:sz w:val="23"/>
          <w:szCs w:val="23"/>
        </w:rPr>
        <w:t xml:space="preserve">paragraphs 2 and 3 of this decision.  </w:t>
      </w:r>
    </w:p>
    <w:p w14:paraId="3260E8D9" w14:textId="77777777" w:rsidR="009843C5" w:rsidRPr="00D04653" w:rsidRDefault="009843C5" w:rsidP="003C5485">
      <w:pPr>
        <w:tabs>
          <w:tab w:val="left" w:pos="704"/>
          <w:tab w:val="left" w:pos="705"/>
        </w:tabs>
        <w:jc w:val="both"/>
        <w:rPr>
          <w:color w:val="0A0A0A"/>
          <w:sz w:val="23"/>
          <w:szCs w:val="23"/>
        </w:rPr>
      </w:pPr>
    </w:p>
    <w:p w14:paraId="519939CF" w14:textId="431113E6" w:rsidR="00F43DD1" w:rsidRPr="00D04653" w:rsidRDefault="001D417E" w:rsidP="0060519A">
      <w:pPr>
        <w:pStyle w:val="ListParagraph"/>
        <w:numPr>
          <w:ilvl w:val="0"/>
          <w:numId w:val="8"/>
        </w:numPr>
        <w:tabs>
          <w:tab w:val="left" w:pos="704"/>
          <w:tab w:val="left" w:pos="705"/>
        </w:tabs>
        <w:ind w:left="720" w:hanging="465"/>
        <w:jc w:val="both"/>
        <w:rPr>
          <w:color w:val="0A0A0A"/>
          <w:sz w:val="23"/>
          <w:szCs w:val="23"/>
        </w:rPr>
      </w:pPr>
      <w:r w:rsidRPr="00D04653">
        <w:rPr>
          <w:color w:val="0A0A0A"/>
          <w:sz w:val="23"/>
          <w:szCs w:val="23"/>
        </w:rPr>
        <w:t xml:space="preserve">In imposing separate penalties </w:t>
      </w:r>
      <w:r w:rsidR="00955111" w:rsidRPr="00D04653">
        <w:rPr>
          <w:color w:val="0A0A0A"/>
          <w:sz w:val="23"/>
          <w:szCs w:val="23"/>
        </w:rPr>
        <w:t>for breaches of the separate allegations against the Second Respondent</w:t>
      </w:r>
      <w:r w:rsidR="00A847B5" w:rsidRPr="00D04653">
        <w:rPr>
          <w:color w:val="0A0A0A"/>
          <w:sz w:val="23"/>
          <w:szCs w:val="23"/>
        </w:rPr>
        <w:t>,</w:t>
      </w:r>
      <w:r w:rsidR="00955111" w:rsidRPr="00D04653">
        <w:rPr>
          <w:color w:val="0A0A0A"/>
          <w:sz w:val="23"/>
          <w:szCs w:val="23"/>
        </w:rPr>
        <w:t xml:space="preserve"> the Board had regard to the submissions made by Counsel Assisting that that was possible despite the decision of the Local Court in </w:t>
      </w:r>
      <w:r w:rsidR="00B21A82" w:rsidRPr="00D04653">
        <w:rPr>
          <w:i/>
          <w:color w:val="0A0A0A"/>
          <w:sz w:val="23"/>
          <w:szCs w:val="23"/>
        </w:rPr>
        <w:t>Thong Sum Lee v Agents Licensing Board</w:t>
      </w:r>
      <w:r w:rsidR="00B21A82" w:rsidRPr="00D04653">
        <w:rPr>
          <w:color w:val="0A0A0A"/>
          <w:sz w:val="23"/>
          <w:szCs w:val="23"/>
        </w:rPr>
        <w:t xml:space="preserve"> [2009]</w:t>
      </w:r>
      <w:r w:rsidR="00173430" w:rsidRPr="00D04653">
        <w:rPr>
          <w:color w:val="0A0A0A"/>
          <w:sz w:val="23"/>
          <w:szCs w:val="23"/>
        </w:rPr>
        <w:t xml:space="preserve"> </w:t>
      </w:r>
      <w:r w:rsidR="00B21A82" w:rsidRPr="00D04653">
        <w:rPr>
          <w:color w:val="0A0A0A"/>
          <w:sz w:val="23"/>
          <w:szCs w:val="23"/>
        </w:rPr>
        <w:t xml:space="preserve">NTMC 039. </w:t>
      </w:r>
    </w:p>
    <w:p w14:paraId="7E4B89EB" w14:textId="77777777" w:rsidR="00F43DD1" w:rsidRPr="00D04653" w:rsidRDefault="00F43DD1" w:rsidP="00F43DD1">
      <w:pPr>
        <w:tabs>
          <w:tab w:val="left" w:pos="704"/>
          <w:tab w:val="left" w:pos="705"/>
        </w:tabs>
        <w:ind w:hanging="414"/>
        <w:jc w:val="both"/>
        <w:rPr>
          <w:color w:val="0A0A0A"/>
          <w:sz w:val="23"/>
          <w:szCs w:val="23"/>
        </w:rPr>
      </w:pPr>
    </w:p>
    <w:p w14:paraId="32F706C4" w14:textId="77777777" w:rsidR="00437344" w:rsidRPr="00D04653" w:rsidRDefault="00437344" w:rsidP="00F43DD1">
      <w:pPr>
        <w:tabs>
          <w:tab w:val="left" w:pos="901"/>
        </w:tabs>
        <w:spacing w:before="188" w:line="254" w:lineRule="auto"/>
        <w:ind w:right="174"/>
        <w:jc w:val="both"/>
        <w:rPr>
          <w:sz w:val="23"/>
          <w:szCs w:val="23"/>
        </w:rPr>
        <w:sectPr w:rsidR="00437344" w:rsidRPr="00D04653" w:rsidSect="002750B8">
          <w:pgSz w:w="11910" w:h="16830"/>
          <w:pgMar w:top="1134" w:right="1454" w:bottom="851" w:left="1685" w:header="720" w:footer="720" w:gutter="0"/>
          <w:cols w:space="720"/>
          <w:titlePg/>
          <w:docGrid w:linePitch="299"/>
        </w:sectPr>
      </w:pPr>
    </w:p>
    <w:p w14:paraId="1851844C" w14:textId="77777777" w:rsidR="00532F7E" w:rsidRPr="00D04653" w:rsidRDefault="00057751" w:rsidP="00C32CD6">
      <w:pPr>
        <w:spacing w:before="114" w:line="254" w:lineRule="auto"/>
        <w:ind w:right="38"/>
        <w:jc w:val="both"/>
        <w:rPr>
          <w:sz w:val="23"/>
          <w:szCs w:val="23"/>
        </w:rPr>
      </w:pPr>
      <w:r w:rsidRPr="00D04653">
        <w:rPr>
          <w:sz w:val="23"/>
          <w:szCs w:val="23"/>
        </w:rPr>
        <w:t xml:space="preserve">For </w:t>
      </w:r>
      <w:r w:rsidR="00250872" w:rsidRPr="00D04653">
        <w:rPr>
          <w:sz w:val="23"/>
          <w:szCs w:val="23"/>
        </w:rPr>
        <w:t>the Board</w:t>
      </w:r>
    </w:p>
    <w:p w14:paraId="76F52910" w14:textId="77777777" w:rsidR="00BC5B91" w:rsidRPr="00D04653" w:rsidRDefault="00BC5B91" w:rsidP="00C32CD6">
      <w:pPr>
        <w:spacing w:before="114" w:line="254" w:lineRule="auto"/>
        <w:ind w:right="38"/>
        <w:jc w:val="both"/>
        <w:rPr>
          <w:sz w:val="23"/>
          <w:szCs w:val="23"/>
        </w:rPr>
      </w:pPr>
    </w:p>
    <w:p w14:paraId="36353F7A" w14:textId="77777777" w:rsidR="00BC5B91" w:rsidRPr="00D04653" w:rsidRDefault="00BC5B91" w:rsidP="00C32CD6">
      <w:pPr>
        <w:spacing w:before="114" w:line="254" w:lineRule="auto"/>
        <w:ind w:right="38"/>
        <w:jc w:val="both"/>
        <w:rPr>
          <w:sz w:val="23"/>
          <w:szCs w:val="23"/>
        </w:rPr>
      </w:pPr>
    </w:p>
    <w:p w14:paraId="11FF1FD3" w14:textId="0135412A" w:rsidR="000B51D0" w:rsidRPr="00D04653" w:rsidRDefault="00250872" w:rsidP="00C32CD6">
      <w:pPr>
        <w:spacing w:before="114" w:line="254" w:lineRule="auto"/>
        <w:ind w:right="38"/>
        <w:jc w:val="both"/>
        <w:rPr>
          <w:sz w:val="23"/>
          <w:szCs w:val="23"/>
        </w:rPr>
      </w:pPr>
      <w:r w:rsidRPr="00D04653">
        <w:rPr>
          <w:sz w:val="23"/>
          <w:szCs w:val="23"/>
        </w:rPr>
        <w:t>Gabrielle Martin</w:t>
      </w:r>
    </w:p>
    <w:p w14:paraId="5AF47A83" w14:textId="23947953" w:rsidR="00250872" w:rsidRPr="00D04653" w:rsidRDefault="00250872" w:rsidP="00C32CD6">
      <w:pPr>
        <w:spacing w:before="114" w:line="254" w:lineRule="auto"/>
        <w:ind w:right="38"/>
        <w:jc w:val="both"/>
        <w:rPr>
          <w:sz w:val="23"/>
          <w:szCs w:val="23"/>
        </w:rPr>
      </w:pPr>
      <w:r w:rsidRPr="00D04653">
        <w:rPr>
          <w:sz w:val="23"/>
          <w:szCs w:val="23"/>
        </w:rPr>
        <w:t>Alternate Chairperson</w:t>
      </w:r>
    </w:p>
    <w:p w14:paraId="700CE029" w14:textId="2B0E8668" w:rsidR="00532F7E" w:rsidRPr="00D04653" w:rsidRDefault="00ED6C47" w:rsidP="00C32CD6">
      <w:pPr>
        <w:spacing w:before="114" w:line="254" w:lineRule="auto"/>
        <w:ind w:right="38"/>
        <w:jc w:val="both"/>
        <w:rPr>
          <w:sz w:val="23"/>
          <w:szCs w:val="23"/>
        </w:rPr>
      </w:pPr>
      <w:r w:rsidRPr="00D04653">
        <w:rPr>
          <w:sz w:val="23"/>
          <w:szCs w:val="23"/>
        </w:rPr>
        <w:t>14 December</w:t>
      </w:r>
      <w:r w:rsidR="00250872" w:rsidRPr="00D04653">
        <w:rPr>
          <w:sz w:val="23"/>
          <w:szCs w:val="23"/>
        </w:rPr>
        <w:t xml:space="preserve"> 2018</w:t>
      </w:r>
    </w:p>
    <w:sectPr w:rsidR="00532F7E" w:rsidRPr="00D04653" w:rsidSect="002750B8">
      <w:type w:val="continuous"/>
      <w:pgSz w:w="11910" w:h="16830"/>
      <w:pgMar w:top="1134" w:right="1460" w:bottom="851" w:left="1680" w:header="720" w:footer="720" w:gutter="0"/>
      <w:cols w:num="2" w:space="720" w:equalWidth="0">
        <w:col w:w="2962" w:space="2643"/>
        <w:col w:w="3165"/>
      </w:cols>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3B5553" w16cid:durableId="1FBA35EF"/>
  <w16cid:commentId w16cid:paraId="3A01B7A0" w16cid:durableId="1FBA35F0"/>
  <w16cid:commentId w16cid:paraId="63C9729B" w16cid:durableId="1FBA35F3"/>
  <w16cid:commentId w16cid:paraId="423E82A5" w16cid:durableId="1FBA35F5"/>
  <w16cid:commentId w16cid:paraId="7326C1B7" w16cid:durableId="1FBA35F6"/>
  <w16cid:commentId w16cid:paraId="242286AB" w16cid:durableId="1FBA35F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6BDCDE" w14:textId="77777777" w:rsidR="00971D05" w:rsidRDefault="00971D05" w:rsidP="00DC4DF8">
      <w:r>
        <w:separator/>
      </w:r>
    </w:p>
  </w:endnote>
  <w:endnote w:type="continuationSeparator" w:id="0">
    <w:p w14:paraId="15C07FF4" w14:textId="77777777" w:rsidR="00971D05" w:rsidRDefault="00971D05" w:rsidP="00DC4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8853700"/>
      <w:docPartObj>
        <w:docPartGallery w:val="Page Numbers (Bottom of Page)"/>
        <w:docPartUnique/>
      </w:docPartObj>
    </w:sdtPr>
    <w:sdtEndPr>
      <w:rPr>
        <w:noProof/>
      </w:rPr>
    </w:sdtEndPr>
    <w:sdtContent>
      <w:p w14:paraId="718283C4" w14:textId="77777777" w:rsidR="00DE35AA" w:rsidRDefault="00DE35AA">
        <w:pPr>
          <w:pStyle w:val="Footer"/>
          <w:jc w:val="right"/>
        </w:pPr>
        <w:r>
          <w:fldChar w:fldCharType="begin"/>
        </w:r>
        <w:r>
          <w:instrText xml:space="preserve"> PAGE   \* MERGEFORMAT </w:instrText>
        </w:r>
        <w:r>
          <w:fldChar w:fldCharType="separate"/>
        </w:r>
        <w:r w:rsidR="00EE2CE0">
          <w:rPr>
            <w:noProof/>
          </w:rPr>
          <w:t>7</w:t>
        </w:r>
        <w:r>
          <w:rPr>
            <w:noProof/>
          </w:rPr>
          <w:fldChar w:fldCharType="end"/>
        </w:r>
      </w:p>
    </w:sdtContent>
  </w:sdt>
  <w:p w14:paraId="3705D789" w14:textId="77777777" w:rsidR="00DE35AA" w:rsidRDefault="00DE35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97C61E" w14:textId="77777777" w:rsidR="00971D05" w:rsidRDefault="00971D05" w:rsidP="00DC4DF8">
      <w:r>
        <w:separator/>
      </w:r>
    </w:p>
  </w:footnote>
  <w:footnote w:type="continuationSeparator" w:id="0">
    <w:p w14:paraId="11D544AF" w14:textId="77777777" w:rsidR="00971D05" w:rsidRDefault="00971D05" w:rsidP="00DC4DF8">
      <w:r>
        <w:continuationSeparator/>
      </w:r>
    </w:p>
  </w:footnote>
  <w:footnote w:id="1">
    <w:p w14:paraId="4B939E83" w14:textId="77777777" w:rsidR="00DE35AA" w:rsidRDefault="00DE35AA">
      <w:pPr>
        <w:pStyle w:val="FootnoteText"/>
      </w:pPr>
      <w:r>
        <w:rPr>
          <w:rStyle w:val="FootnoteReference"/>
        </w:rPr>
        <w:footnoteRef/>
      </w:r>
      <w:r>
        <w:t xml:space="preserve"> </w:t>
      </w:r>
      <w:r w:rsidRPr="005426E7">
        <w:t>(1938) 60 CLR 336</w:t>
      </w:r>
    </w:p>
  </w:footnote>
  <w:footnote w:id="2">
    <w:p w14:paraId="7934D9DC" w14:textId="07D3CD8F" w:rsidR="00DE35AA" w:rsidRPr="00B972F3" w:rsidRDefault="00DE35AA">
      <w:pPr>
        <w:pStyle w:val="FootnoteText"/>
        <w:rPr>
          <w:lang w:val="en-AU"/>
        </w:rPr>
      </w:pPr>
      <w:r>
        <w:rPr>
          <w:rStyle w:val="FootnoteReference"/>
        </w:rPr>
        <w:footnoteRef/>
      </w:r>
      <w:r>
        <w:t xml:space="preserve"> </w:t>
      </w:r>
      <w:r>
        <w:rPr>
          <w:lang w:val="en-AU"/>
        </w:rPr>
        <w:t xml:space="preserve">This was a misconceived point.  “Regulatory” offences are offences for criminal matters for which, amongst other matters, there is no need to prove intention.  See section 22, Part II of the Criminal Code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8752352"/>
      <w:placeholder>
        <w:docPart w:val="121871798E7A4CC7B60AA1AC48C85A6A"/>
      </w:placeholder>
      <w:temporary/>
      <w:showingPlcHdr/>
      <w15:appearance w15:val="hidden"/>
    </w:sdtPr>
    <w:sdtEndPr/>
    <w:sdtContent>
      <w:p w14:paraId="04B475AF" w14:textId="77777777" w:rsidR="00DE35AA" w:rsidRDefault="00DE35AA">
        <w:pPr>
          <w:pStyle w:val="Header"/>
        </w:pPr>
        <w:r>
          <w:t>[Type here]</w:t>
        </w:r>
      </w:p>
    </w:sdtContent>
  </w:sdt>
  <w:p w14:paraId="1A1368A8" w14:textId="77777777" w:rsidR="00DE35AA" w:rsidRDefault="00DE35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F3A78"/>
    <w:multiLevelType w:val="hybridMultilevel"/>
    <w:tmpl w:val="2B78E0C0"/>
    <w:lvl w:ilvl="0" w:tplc="CDDC226E">
      <w:start w:val="1"/>
      <w:numFmt w:val="lowerLetter"/>
      <w:lvlText w:val="(%1)"/>
      <w:lvlJc w:val="lef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 w15:restartNumberingAfterBreak="0">
    <w:nsid w:val="00E27E62"/>
    <w:multiLevelType w:val="hybridMultilevel"/>
    <w:tmpl w:val="9A380236"/>
    <w:lvl w:ilvl="0" w:tplc="0C09000F">
      <w:start w:val="1"/>
      <w:numFmt w:val="decimal"/>
      <w:lvlText w:val="%1."/>
      <w:lvlJc w:val="left"/>
      <w:pPr>
        <w:ind w:left="3105" w:hanging="360"/>
      </w:pPr>
    </w:lvl>
    <w:lvl w:ilvl="1" w:tplc="04090019" w:tentative="1">
      <w:start w:val="1"/>
      <w:numFmt w:val="lowerLetter"/>
      <w:lvlText w:val="%2."/>
      <w:lvlJc w:val="left"/>
      <w:pPr>
        <w:ind w:left="3825" w:hanging="360"/>
      </w:pPr>
    </w:lvl>
    <w:lvl w:ilvl="2" w:tplc="0409001B" w:tentative="1">
      <w:start w:val="1"/>
      <w:numFmt w:val="lowerRoman"/>
      <w:lvlText w:val="%3."/>
      <w:lvlJc w:val="right"/>
      <w:pPr>
        <w:ind w:left="4545" w:hanging="180"/>
      </w:pPr>
    </w:lvl>
    <w:lvl w:ilvl="3" w:tplc="0409000F" w:tentative="1">
      <w:start w:val="1"/>
      <w:numFmt w:val="decimal"/>
      <w:lvlText w:val="%4."/>
      <w:lvlJc w:val="left"/>
      <w:pPr>
        <w:ind w:left="5265" w:hanging="360"/>
      </w:pPr>
    </w:lvl>
    <w:lvl w:ilvl="4" w:tplc="04090019" w:tentative="1">
      <w:start w:val="1"/>
      <w:numFmt w:val="lowerLetter"/>
      <w:lvlText w:val="%5."/>
      <w:lvlJc w:val="left"/>
      <w:pPr>
        <w:ind w:left="5985" w:hanging="360"/>
      </w:pPr>
    </w:lvl>
    <w:lvl w:ilvl="5" w:tplc="0409001B" w:tentative="1">
      <w:start w:val="1"/>
      <w:numFmt w:val="lowerRoman"/>
      <w:lvlText w:val="%6."/>
      <w:lvlJc w:val="right"/>
      <w:pPr>
        <w:ind w:left="6705" w:hanging="180"/>
      </w:pPr>
    </w:lvl>
    <w:lvl w:ilvl="6" w:tplc="0409000F" w:tentative="1">
      <w:start w:val="1"/>
      <w:numFmt w:val="decimal"/>
      <w:lvlText w:val="%7."/>
      <w:lvlJc w:val="left"/>
      <w:pPr>
        <w:ind w:left="7425" w:hanging="360"/>
      </w:pPr>
    </w:lvl>
    <w:lvl w:ilvl="7" w:tplc="04090019" w:tentative="1">
      <w:start w:val="1"/>
      <w:numFmt w:val="lowerLetter"/>
      <w:lvlText w:val="%8."/>
      <w:lvlJc w:val="left"/>
      <w:pPr>
        <w:ind w:left="8145" w:hanging="360"/>
      </w:pPr>
    </w:lvl>
    <w:lvl w:ilvl="8" w:tplc="0409001B" w:tentative="1">
      <w:start w:val="1"/>
      <w:numFmt w:val="lowerRoman"/>
      <w:lvlText w:val="%9."/>
      <w:lvlJc w:val="right"/>
      <w:pPr>
        <w:ind w:left="8865" w:hanging="180"/>
      </w:pPr>
    </w:lvl>
  </w:abstractNum>
  <w:abstractNum w:abstractNumId="2" w15:restartNumberingAfterBreak="0">
    <w:nsid w:val="038E03B7"/>
    <w:multiLevelType w:val="hybridMultilevel"/>
    <w:tmpl w:val="BE3C8FB6"/>
    <w:lvl w:ilvl="0" w:tplc="0A2EDF1A">
      <w:start w:val="1"/>
      <w:numFmt w:val="lowerLetter"/>
      <w:lvlText w:val="(%1)"/>
      <w:lvlJc w:val="left"/>
      <w:pPr>
        <w:ind w:left="1080" w:hanging="360"/>
      </w:pPr>
      <w:rPr>
        <w:rFonts w:hint="default"/>
        <w:b w:val="0"/>
        <w:i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056D46C4"/>
    <w:multiLevelType w:val="hybridMultilevel"/>
    <w:tmpl w:val="0DB41340"/>
    <w:lvl w:ilvl="0" w:tplc="D54EC408">
      <w:start w:val="1"/>
      <w:numFmt w:val="lowerLetter"/>
      <w:lvlText w:val="(%1)"/>
      <w:lvlJc w:val="left"/>
      <w:pPr>
        <w:ind w:left="1583" w:hanging="850"/>
        <w:jc w:val="right"/>
      </w:pPr>
      <w:rPr>
        <w:rFonts w:ascii="Arial" w:eastAsia="Arial" w:hAnsi="Arial" w:cs="Arial" w:hint="default"/>
        <w:i/>
        <w:color w:val="0A0A0A"/>
        <w:spacing w:val="-1"/>
        <w:w w:val="102"/>
        <w:sz w:val="23"/>
        <w:szCs w:val="23"/>
      </w:rPr>
    </w:lvl>
    <w:lvl w:ilvl="1" w:tplc="DB48D558">
      <w:numFmt w:val="bullet"/>
      <w:lvlText w:val="•"/>
      <w:lvlJc w:val="left"/>
      <w:pPr>
        <w:ind w:left="2298" w:hanging="850"/>
      </w:pPr>
      <w:rPr>
        <w:rFonts w:hint="default"/>
      </w:rPr>
    </w:lvl>
    <w:lvl w:ilvl="2" w:tplc="1D92BDF2">
      <w:numFmt w:val="bullet"/>
      <w:lvlText w:val="•"/>
      <w:lvlJc w:val="left"/>
      <w:pPr>
        <w:ind w:left="3016" w:hanging="850"/>
      </w:pPr>
      <w:rPr>
        <w:rFonts w:hint="default"/>
      </w:rPr>
    </w:lvl>
    <w:lvl w:ilvl="3" w:tplc="80C6AB68">
      <w:numFmt w:val="bullet"/>
      <w:lvlText w:val="•"/>
      <w:lvlJc w:val="left"/>
      <w:pPr>
        <w:ind w:left="3735" w:hanging="850"/>
      </w:pPr>
      <w:rPr>
        <w:rFonts w:hint="default"/>
      </w:rPr>
    </w:lvl>
    <w:lvl w:ilvl="4" w:tplc="6134A00A">
      <w:numFmt w:val="bullet"/>
      <w:lvlText w:val="•"/>
      <w:lvlJc w:val="left"/>
      <w:pPr>
        <w:ind w:left="4453" w:hanging="850"/>
      </w:pPr>
      <w:rPr>
        <w:rFonts w:hint="default"/>
      </w:rPr>
    </w:lvl>
    <w:lvl w:ilvl="5" w:tplc="326A888C">
      <w:numFmt w:val="bullet"/>
      <w:lvlText w:val="•"/>
      <w:lvlJc w:val="left"/>
      <w:pPr>
        <w:ind w:left="5172" w:hanging="850"/>
      </w:pPr>
      <w:rPr>
        <w:rFonts w:hint="default"/>
      </w:rPr>
    </w:lvl>
    <w:lvl w:ilvl="6" w:tplc="FD3A4C9E">
      <w:numFmt w:val="bullet"/>
      <w:lvlText w:val="•"/>
      <w:lvlJc w:val="left"/>
      <w:pPr>
        <w:ind w:left="5890" w:hanging="850"/>
      </w:pPr>
      <w:rPr>
        <w:rFonts w:hint="default"/>
      </w:rPr>
    </w:lvl>
    <w:lvl w:ilvl="7" w:tplc="C3BC789C">
      <w:numFmt w:val="bullet"/>
      <w:lvlText w:val="•"/>
      <w:lvlJc w:val="left"/>
      <w:pPr>
        <w:ind w:left="6608" w:hanging="850"/>
      </w:pPr>
      <w:rPr>
        <w:rFonts w:hint="default"/>
      </w:rPr>
    </w:lvl>
    <w:lvl w:ilvl="8" w:tplc="962A432A">
      <w:numFmt w:val="bullet"/>
      <w:lvlText w:val="•"/>
      <w:lvlJc w:val="left"/>
      <w:pPr>
        <w:ind w:left="7327" w:hanging="850"/>
      </w:pPr>
      <w:rPr>
        <w:rFonts w:hint="default"/>
      </w:rPr>
    </w:lvl>
  </w:abstractNum>
  <w:abstractNum w:abstractNumId="4" w15:restartNumberingAfterBreak="0">
    <w:nsid w:val="08E0348E"/>
    <w:multiLevelType w:val="hybridMultilevel"/>
    <w:tmpl w:val="BFA2266A"/>
    <w:lvl w:ilvl="0" w:tplc="1C14B0C2">
      <w:start w:val="3"/>
      <w:numFmt w:val="decimal"/>
      <w:lvlText w:val="%1."/>
      <w:lvlJc w:val="left"/>
      <w:pPr>
        <w:ind w:left="720" w:hanging="360"/>
      </w:pPr>
      <w:rPr>
        <w:rFonts w:hint="default"/>
        <w:spacing w:val="-1"/>
        <w:w w:val="10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EE3942"/>
    <w:multiLevelType w:val="hybridMultilevel"/>
    <w:tmpl w:val="A96879BE"/>
    <w:lvl w:ilvl="0" w:tplc="0C090017">
      <w:start w:val="1"/>
      <w:numFmt w:val="lowerLetter"/>
      <w:lvlText w:val="%1)"/>
      <w:lvlJc w:val="left"/>
      <w:pPr>
        <w:ind w:left="2385" w:hanging="360"/>
      </w:pPr>
    </w:lvl>
    <w:lvl w:ilvl="1" w:tplc="04090019" w:tentative="1">
      <w:start w:val="1"/>
      <w:numFmt w:val="lowerLetter"/>
      <w:lvlText w:val="%2."/>
      <w:lvlJc w:val="left"/>
      <w:pPr>
        <w:ind w:left="3105" w:hanging="360"/>
      </w:pPr>
    </w:lvl>
    <w:lvl w:ilvl="2" w:tplc="0409001B" w:tentative="1">
      <w:start w:val="1"/>
      <w:numFmt w:val="lowerRoman"/>
      <w:lvlText w:val="%3."/>
      <w:lvlJc w:val="right"/>
      <w:pPr>
        <w:ind w:left="3825" w:hanging="180"/>
      </w:pPr>
    </w:lvl>
    <w:lvl w:ilvl="3" w:tplc="0409000F" w:tentative="1">
      <w:start w:val="1"/>
      <w:numFmt w:val="decimal"/>
      <w:lvlText w:val="%4."/>
      <w:lvlJc w:val="left"/>
      <w:pPr>
        <w:ind w:left="4545" w:hanging="360"/>
      </w:pPr>
    </w:lvl>
    <w:lvl w:ilvl="4" w:tplc="04090019" w:tentative="1">
      <w:start w:val="1"/>
      <w:numFmt w:val="lowerLetter"/>
      <w:lvlText w:val="%5."/>
      <w:lvlJc w:val="left"/>
      <w:pPr>
        <w:ind w:left="5265" w:hanging="360"/>
      </w:pPr>
    </w:lvl>
    <w:lvl w:ilvl="5" w:tplc="0409001B" w:tentative="1">
      <w:start w:val="1"/>
      <w:numFmt w:val="lowerRoman"/>
      <w:lvlText w:val="%6."/>
      <w:lvlJc w:val="right"/>
      <w:pPr>
        <w:ind w:left="5985" w:hanging="180"/>
      </w:pPr>
    </w:lvl>
    <w:lvl w:ilvl="6" w:tplc="0409000F" w:tentative="1">
      <w:start w:val="1"/>
      <w:numFmt w:val="decimal"/>
      <w:lvlText w:val="%7."/>
      <w:lvlJc w:val="left"/>
      <w:pPr>
        <w:ind w:left="6705" w:hanging="360"/>
      </w:pPr>
    </w:lvl>
    <w:lvl w:ilvl="7" w:tplc="04090019" w:tentative="1">
      <w:start w:val="1"/>
      <w:numFmt w:val="lowerLetter"/>
      <w:lvlText w:val="%8."/>
      <w:lvlJc w:val="left"/>
      <w:pPr>
        <w:ind w:left="7425" w:hanging="360"/>
      </w:pPr>
    </w:lvl>
    <w:lvl w:ilvl="8" w:tplc="0409001B" w:tentative="1">
      <w:start w:val="1"/>
      <w:numFmt w:val="lowerRoman"/>
      <w:lvlText w:val="%9."/>
      <w:lvlJc w:val="right"/>
      <w:pPr>
        <w:ind w:left="8145" w:hanging="180"/>
      </w:pPr>
    </w:lvl>
  </w:abstractNum>
  <w:abstractNum w:abstractNumId="6" w15:restartNumberingAfterBreak="0">
    <w:nsid w:val="090112BE"/>
    <w:multiLevelType w:val="hybridMultilevel"/>
    <w:tmpl w:val="A024F25E"/>
    <w:lvl w:ilvl="0" w:tplc="41CA5DEC">
      <w:start w:val="1"/>
      <w:numFmt w:val="decimal"/>
      <w:lvlText w:val="%1."/>
      <w:lvlJc w:val="left"/>
      <w:pPr>
        <w:ind w:left="952" w:hanging="697"/>
        <w:jc w:val="right"/>
      </w:pPr>
      <w:rPr>
        <w:rFonts w:hint="default"/>
        <w:i w:val="0"/>
        <w:spacing w:val="-6"/>
        <w:w w:val="105"/>
      </w:rPr>
    </w:lvl>
    <w:lvl w:ilvl="1" w:tplc="0C09000F">
      <w:start w:val="1"/>
      <w:numFmt w:val="decimal"/>
      <w:lvlText w:val="%2."/>
      <w:lvlJc w:val="left"/>
      <w:pPr>
        <w:ind w:left="1665" w:hanging="823"/>
      </w:pPr>
      <w:rPr>
        <w:rFonts w:hint="default"/>
        <w:color w:val="262626"/>
        <w:spacing w:val="-1"/>
        <w:w w:val="99"/>
        <w:sz w:val="23"/>
        <w:szCs w:val="23"/>
      </w:rPr>
    </w:lvl>
    <w:lvl w:ilvl="2" w:tplc="0C09001B">
      <w:start w:val="1"/>
      <w:numFmt w:val="lowerRoman"/>
      <w:lvlText w:val="%3."/>
      <w:lvlJc w:val="right"/>
      <w:pPr>
        <w:ind w:left="2449" w:hanging="823"/>
      </w:pPr>
      <w:rPr>
        <w:rFonts w:hint="default"/>
      </w:rPr>
    </w:lvl>
    <w:lvl w:ilvl="3" w:tplc="0C090017">
      <w:start w:val="1"/>
      <w:numFmt w:val="lowerLetter"/>
      <w:lvlText w:val="%4)"/>
      <w:lvlJc w:val="left"/>
      <w:pPr>
        <w:ind w:left="3238" w:hanging="823"/>
      </w:pPr>
      <w:rPr>
        <w:rFonts w:hint="default"/>
      </w:rPr>
    </w:lvl>
    <w:lvl w:ilvl="4" w:tplc="0C09000F">
      <w:start w:val="1"/>
      <w:numFmt w:val="decimal"/>
      <w:lvlText w:val="%5."/>
      <w:lvlJc w:val="left"/>
      <w:pPr>
        <w:ind w:left="4028" w:hanging="823"/>
      </w:pPr>
      <w:rPr>
        <w:rFonts w:hint="default"/>
      </w:rPr>
    </w:lvl>
    <w:lvl w:ilvl="5" w:tplc="BA1683D2">
      <w:numFmt w:val="bullet"/>
      <w:lvlText w:val="•"/>
      <w:lvlJc w:val="left"/>
      <w:pPr>
        <w:ind w:left="4817" w:hanging="823"/>
      </w:pPr>
      <w:rPr>
        <w:rFonts w:hint="default"/>
      </w:rPr>
    </w:lvl>
    <w:lvl w:ilvl="6" w:tplc="A768E608">
      <w:numFmt w:val="bullet"/>
      <w:lvlText w:val="•"/>
      <w:lvlJc w:val="left"/>
      <w:pPr>
        <w:ind w:left="5606" w:hanging="823"/>
      </w:pPr>
      <w:rPr>
        <w:rFonts w:hint="default"/>
      </w:rPr>
    </w:lvl>
    <w:lvl w:ilvl="7" w:tplc="3C12E0A8">
      <w:numFmt w:val="bullet"/>
      <w:lvlText w:val="•"/>
      <w:lvlJc w:val="left"/>
      <w:pPr>
        <w:ind w:left="6396" w:hanging="823"/>
      </w:pPr>
      <w:rPr>
        <w:rFonts w:hint="default"/>
      </w:rPr>
    </w:lvl>
    <w:lvl w:ilvl="8" w:tplc="457AAFE0">
      <w:numFmt w:val="bullet"/>
      <w:lvlText w:val="•"/>
      <w:lvlJc w:val="left"/>
      <w:pPr>
        <w:ind w:left="7185" w:hanging="823"/>
      </w:pPr>
      <w:rPr>
        <w:rFonts w:hint="default"/>
      </w:rPr>
    </w:lvl>
  </w:abstractNum>
  <w:abstractNum w:abstractNumId="7" w15:restartNumberingAfterBreak="0">
    <w:nsid w:val="09275045"/>
    <w:multiLevelType w:val="hybridMultilevel"/>
    <w:tmpl w:val="1E505270"/>
    <w:lvl w:ilvl="0" w:tplc="D3923BD8">
      <w:start w:val="1"/>
      <w:numFmt w:val="lowerLetter"/>
      <w:lvlText w:val="(%1)"/>
      <w:lvlJc w:val="lef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8" w15:restartNumberingAfterBreak="0">
    <w:nsid w:val="0A267970"/>
    <w:multiLevelType w:val="hybridMultilevel"/>
    <w:tmpl w:val="1B32AFBC"/>
    <w:lvl w:ilvl="0" w:tplc="172C6A08">
      <w:start w:val="1"/>
      <w:numFmt w:val="lowerLetter"/>
      <w:lvlText w:val="(%1)"/>
      <w:lvlJc w:val="left"/>
      <w:pPr>
        <w:ind w:left="2016" w:hanging="360"/>
      </w:pPr>
      <w:rPr>
        <w:rFonts w:hint="default"/>
        <w:sz w:val="22"/>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9" w15:restartNumberingAfterBreak="0">
    <w:nsid w:val="0D396D04"/>
    <w:multiLevelType w:val="hybridMultilevel"/>
    <w:tmpl w:val="C1A09474"/>
    <w:lvl w:ilvl="0" w:tplc="321CB0D0">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12B5FF3"/>
    <w:multiLevelType w:val="hybridMultilevel"/>
    <w:tmpl w:val="D152D3C4"/>
    <w:lvl w:ilvl="0" w:tplc="6BB6A97E">
      <w:start w:val="1"/>
      <w:numFmt w:val="lowerRoman"/>
      <w:lvlText w:val="(%1)"/>
      <w:lvlJc w:val="left"/>
      <w:pPr>
        <w:ind w:left="2523" w:hanging="720"/>
      </w:pPr>
      <w:rPr>
        <w:rFonts w:hint="default"/>
      </w:rPr>
    </w:lvl>
    <w:lvl w:ilvl="1" w:tplc="0C090019" w:tentative="1">
      <w:start w:val="1"/>
      <w:numFmt w:val="lowerLetter"/>
      <w:lvlText w:val="%2."/>
      <w:lvlJc w:val="left"/>
      <w:pPr>
        <w:ind w:left="2883" w:hanging="360"/>
      </w:pPr>
    </w:lvl>
    <w:lvl w:ilvl="2" w:tplc="0C09001B" w:tentative="1">
      <w:start w:val="1"/>
      <w:numFmt w:val="lowerRoman"/>
      <w:lvlText w:val="%3."/>
      <w:lvlJc w:val="right"/>
      <w:pPr>
        <w:ind w:left="3603" w:hanging="180"/>
      </w:pPr>
    </w:lvl>
    <w:lvl w:ilvl="3" w:tplc="0C09000F" w:tentative="1">
      <w:start w:val="1"/>
      <w:numFmt w:val="decimal"/>
      <w:lvlText w:val="%4."/>
      <w:lvlJc w:val="left"/>
      <w:pPr>
        <w:ind w:left="4323" w:hanging="360"/>
      </w:pPr>
    </w:lvl>
    <w:lvl w:ilvl="4" w:tplc="0C090019" w:tentative="1">
      <w:start w:val="1"/>
      <w:numFmt w:val="lowerLetter"/>
      <w:lvlText w:val="%5."/>
      <w:lvlJc w:val="left"/>
      <w:pPr>
        <w:ind w:left="5043" w:hanging="360"/>
      </w:pPr>
    </w:lvl>
    <w:lvl w:ilvl="5" w:tplc="0C09001B" w:tentative="1">
      <w:start w:val="1"/>
      <w:numFmt w:val="lowerRoman"/>
      <w:lvlText w:val="%6."/>
      <w:lvlJc w:val="right"/>
      <w:pPr>
        <w:ind w:left="5763" w:hanging="180"/>
      </w:pPr>
    </w:lvl>
    <w:lvl w:ilvl="6" w:tplc="0C09000F" w:tentative="1">
      <w:start w:val="1"/>
      <w:numFmt w:val="decimal"/>
      <w:lvlText w:val="%7."/>
      <w:lvlJc w:val="left"/>
      <w:pPr>
        <w:ind w:left="6483" w:hanging="360"/>
      </w:pPr>
    </w:lvl>
    <w:lvl w:ilvl="7" w:tplc="0C090019" w:tentative="1">
      <w:start w:val="1"/>
      <w:numFmt w:val="lowerLetter"/>
      <w:lvlText w:val="%8."/>
      <w:lvlJc w:val="left"/>
      <w:pPr>
        <w:ind w:left="7203" w:hanging="360"/>
      </w:pPr>
    </w:lvl>
    <w:lvl w:ilvl="8" w:tplc="0C09001B" w:tentative="1">
      <w:start w:val="1"/>
      <w:numFmt w:val="lowerRoman"/>
      <w:lvlText w:val="%9."/>
      <w:lvlJc w:val="right"/>
      <w:pPr>
        <w:ind w:left="7923" w:hanging="180"/>
      </w:pPr>
    </w:lvl>
  </w:abstractNum>
  <w:abstractNum w:abstractNumId="11" w15:restartNumberingAfterBreak="0">
    <w:nsid w:val="132226C0"/>
    <w:multiLevelType w:val="hybridMultilevel"/>
    <w:tmpl w:val="A518205A"/>
    <w:lvl w:ilvl="0" w:tplc="A7CE1A42">
      <w:start w:val="1"/>
      <w:numFmt w:val="decimal"/>
      <w:lvlText w:val="(%1)"/>
      <w:lvlJc w:val="left"/>
      <w:pPr>
        <w:ind w:left="1906" w:hanging="1169"/>
        <w:jc w:val="right"/>
      </w:pPr>
      <w:rPr>
        <w:rFonts w:ascii="Arial" w:eastAsia="Arial" w:hAnsi="Arial" w:cs="Arial" w:hint="default"/>
        <w:i/>
        <w:color w:val="0A0A0A"/>
        <w:spacing w:val="-1"/>
        <w:w w:val="102"/>
        <w:sz w:val="23"/>
        <w:szCs w:val="23"/>
      </w:rPr>
    </w:lvl>
    <w:lvl w:ilvl="1" w:tplc="DAC8BF88">
      <w:start w:val="1"/>
      <w:numFmt w:val="lowerLetter"/>
      <w:lvlText w:val="(%2)"/>
      <w:lvlJc w:val="left"/>
      <w:pPr>
        <w:ind w:left="2499" w:hanging="550"/>
      </w:pPr>
      <w:rPr>
        <w:rFonts w:ascii="Arial" w:eastAsia="Arial" w:hAnsi="Arial" w:cs="Arial" w:hint="default"/>
        <w:i/>
        <w:color w:val="0A0A0A"/>
        <w:spacing w:val="-1"/>
        <w:w w:val="100"/>
        <w:sz w:val="23"/>
        <w:szCs w:val="23"/>
      </w:rPr>
    </w:lvl>
    <w:lvl w:ilvl="2" w:tplc="71B8365E">
      <w:numFmt w:val="bullet"/>
      <w:lvlText w:val="•"/>
      <w:lvlJc w:val="left"/>
      <w:pPr>
        <w:ind w:left="2500" w:hanging="550"/>
      </w:pPr>
      <w:rPr>
        <w:rFonts w:hint="default"/>
      </w:rPr>
    </w:lvl>
    <w:lvl w:ilvl="3" w:tplc="3586C9F0">
      <w:numFmt w:val="bullet"/>
      <w:lvlText w:val="•"/>
      <w:lvlJc w:val="left"/>
      <w:pPr>
        <w:ind w:left="2520" w:hanging="550"/>
      </w:pPr>
      <w:rPr>
        <w:rFonts w:hint="default"/>
      </w:rPr>
    </w:lvl>
    <w:lvl w:ilvl="4" w:tplc="A5564DEE">
      <w:numFmt w:val="bullet"/>
      <w:lvlText w:val="•"/>
      <w:lvlJc w:val="left"/>
      <w:pPr>
        <w:ind w:left="3412" w:hanging="550"/>
      </w:pPr>
      <w:rPr>
        <w:rFonts w:hint="default"/>
      </w:rPr>
    </w:lvl>
    <w:lvl w:ilvl="5" w:tplc="2CD432E6">
      <w:numFmt w:val="bullet"/>
      <w:lvlText w:val="•"/>
      <w:lvlJc w:val="left"/>
      <w:pPr>
        <w:ind w:left="4304" w:hanging="550"/>
      </w:pPr>
      <w:rPr>
        <w:rFonts w:hint="default"/>
      </w:rPr>
    </w:lvl>
    <w:lvl w:ilvl="6" w:tplc="F344FE64">
      <w:numFmt w:val="bullet"/>
      <w:lvlText w:val="•"/>
      <w:lvlJc w:val="left"/>
      <w:pPr>
        <w:ind w:left="5196" w:hanging="550"/>
      </w:pPr>
      <w:rPr>
        <w:rFonts w:hint="default"/>
      </w:rPr>
    </w:lvl>
    <w:lvl w:ilvl="7" w:tplc="F5AA1304">
      <w:numFmt w:val="bullet"/>
      <w:lvlText w:val="•"/>
      <w:lvlJc w:val="left"/>
      <w:pPr>
        <w:ind w:left="6088" w:hanging="550"/>
      </w:pPr>
      <w:rPr>
        <w:rFonts w:hint="default"/>
      </w:rPr>
    </w:lvl>
    <w:lvl w:ilvl="8" w:tplc="EC424924">
      <w:numFmt w:val="bullet"/>
      <w:lvlText w:val="•"/>
      <w:lvlJc w:val="left"/>
      <w:pPr>
        <w:ind w:left="6980" w:hanging="550"/>
      </w:pPr>
      <w:rPr>
        <w:rFonts w:hint="default"/>
      </w:rPr>
    </w:lvl>
  </w:abstractNum>
  <w:abstractNum w:abstractNumId="12" w15:restartNumberingAfterBreak="0">
    <w:nsid w:val="13251363"/>
    <w:multiLevelType w:val="hybridMultilevel"/>
    <w:tmpl w:val="3DD6A78A"/>
    <w:lvl w:ilvl="0" w:tplc="0A2EDF1A">
      <w:start w:val="1"/>
      <w:numFmt w:val="lowerLetter"/>
      <w:lvlText w:val="(%1)"/>
      <w:lvlJc w:val="lef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3" w15:restartNumberingAfterBreak="0">
    <w:nsid w:val="13B078E4"/>
    <w:multiLevelType w:val="hybridMultilevel"/>
    <w:tmpl w:val="22D47478"/>
    <w:lvl w:ilvl="0" w:tplc="349CCA2A">
      <w:start w:val="1"/>
      <w:numFmt w:val="lowerLetter"/>
      <w:lvlText w:val="%1)"/>
      <w:lvlJc w:val="left"/>
      <w:pPr>
        <w:ind w:left="2775" w:hanging="360"/>
      </w:pPr>
      <w:rPr>
        <w:rFonts w:hint="default"/>
        <w:sz w:val="22"/>
      </w:rPr>
    </w:lvl>
    <w:lvl w:ilvl="1" w:tplc="0C09000F">
      <w:start w:val="1"/>
      <w:numFmt w:val="decimal"/>
      <w:lvlText w:val="%2."/>
      <w:lvlJc w:val="left"/>
      <w:pPr>
        <w:ind w:left="3495" w:hanging="360"/>
      </w:pPr>
    </w:lvl>
    <w:lvl w:ilvl="2" w:tplc="0409001B">
      <w:start w:val="1"/>
      <w:numFmt w:val="lowerRoman"/>
      <w:lvlText w:val="%3."/>
      <w:lvlJc w:val="right"/>
      <w:pPr>
        <w:ind w:left="4215" w:hanging="180"/>
      </w:pPr>
    </w:lvl>
    <w:lvl w:ilvl="3" w:tplc="0409000F">
      <w:start w:val="1"/>
      <w:numFmt w:val="decimal"/>
      <w:lvlText w:val="%4."/>
      <w:lvlJc w:val="left"/>
      <w:pPr>
        <w:ind w:left="4935" w:hanging="360"/>
      </w:pPr>
    </w:lvl>
    <w:lvl w:ilvl="4" w:tplc="04090019">
      <w:start w:val="1"/>
      <w:numFmt w:val="lowerLetter"/>
      <w:lvlText w:val="%5."/>
      <w:lvlJc w:val="left"/>
      <w:pPr>
        <w:ind w:left="5655" w:hanging="360"/>
      </w:pPr>
    </w:lvl>
    <w:lvl w:ilvl="5" w:tplc="0409001B" w:tentative="1">
      <w:start w:val="1"/>
      <w:numFmt w:val="lowerRoman"/>
      <w:lvlText w:val="%6."/>
      <w:lvlJc w:val="right"/>
      <w:pPr>
        <w:ind w:left="6375" w:hanging="180"/>
      </w:pPr>
    </w:lvl>
    <w:lvl w:ilvl="6" w:tplc="0409000F" w:tentative="1">
      <w:start w:val="1"/>
      <w:numFmt w:val="decimal"/>
      <w:lvlText w:val="%7."/>
      <w:lvlJc w:val="left"/>
      <w:pPr>
        <w:ind w:left="7095" w:hanging="360"/>
      </w:pPr>
    </w:lvl>
    <w:lvl w:ilvl="7" w:tplc="04090019" w:tentative="1">
      <w:start w:val="1"/>
      <w:numFmt w:val="lowerLetter"/>
      <w:lvlText w:val="%8."/>
      <w:lvlJc w:val="left"/>
      <w:pPr>
        <w:ind w:left="7815" w:hanging="360"/>
      </w:pPr>
    </w:lvl>
    <w:lvl w:ilvl="8" w:tplc="0409001B" w:tentative="1">
      <w:start w:val="1"/>
      <w:numFmt w:val="lowerRoman"/>
      <w:lvlText w:val="%9."/>
      <w:lvlJc w:val="right"/>
      <w:pPr>
        <w:ind w:left="8535" w:hanging="180"/>
      </w:pPr>
    </w:lvl>
  </w:abstractNum>
  <w:abstractNum w:abstractNumId="14" w15:restartNumberingAfterBreak="0">
    <w:nsid w:val="14C621B5"/>
    <w:multiLevelType w:val="hybridMultilevel"/>
    <w:tmpl w:val="B71E8706"/>
    <w:lvl w:ilvl="0" w:tplc="1C14B0C2">
      <w:start w:val="3"/>
      <w:numFmt w:val="decimal"/>
      <w:lvlText w:val="%1."/>
      <w:lvlJc w:val="left"/>
      <w:pPr>
        <w:ind w:left="2775" w:hanging="360"/>
      </w:pPr>
      <w:rPr>
        <w:rFonts w:hint="default"/>
        <w:spacing w:val="-1"/>
        <w:w w:val="102"/>
        <w:sz w:val="22"/>
      </w:rPr>
    </w:lvl>
    <w:lvl w:ilvl="1" w:tplc="04090019">
      <w:start w:val="1"/>
      <w:numFmt w:val="lowerLetter"/>
      <w:lvlText w:val="%2."/>
      <w:lvlJc w:val="left"/>
      <w:pPr>
        <w:ind w:left="3495" w:hanging="360"/>
      </w:pPr>
    </w:lvl>
    <w:lvl w:ilvl="2" w:tplc="0409001B">
      <w:start w:val="1"/>
      <w:numFmt w:val="lowerRoman"/>
      <w:lvlText w:val="%3."/>
      <w:lvlJc w:val="right"/>
      <w:pPr>
        <w:ind w:left="4215" w:hanging="180"/>
      </w:pPr>
    </w:lvl>
    <w:lvl w:ilvl="3" w:tplc="0409000F">
      <w:start w:val="1"/>
      <w:numFmt w:val="decimal"/>
      <w:lvlText w:val="%4."/>
      <w:lvlJc w:val="left"/>
      <w:pPr>
        <w:ind w:left="4935" w:hanging="360"/>
      </w:pPr>
    </w:lvl>
    <w:lvl w:ilvl="4" w:tplc="04090019">
      <w:start w:val="1"/>
      <w:numFmt w:val="lowerLetter"/>
      <w:lvlText w:val="%5."/>
      <w:lvlJc w:val="left"/>
      <w:pPr>
        <w:ind w:left="5655" w:hanging="360"/>
      </w:pPr>
    </w:lvl>
    <w:lvl w:ilvl="5" w:tplc="0409001B" w:tentative="1">
      <w:start w:val="1"/>
      <w:numFmt w:val="lowerRoman"/>
      <w:lvlText w:val="%6."/>
      <w:lvlJc w:val="right"/>
      <w:pPr>
        <w:ind w:left="6375" w:hanging="180"/>
      </w:pPr>
    </w:lvl>
    <w:lvl w:ilvl="6" w:tplc="0409000F" w:tentative="1">
      <w:start w:val="1"/>
      <w:numFmt w:val="decimal"/>
      <w:lvlText w:val="%7."/>
      <w:lvlJc w:val="left"/>
      <w:pPr>
        <w:ind w:left="7095" w:hanging="360"/>
      </w:pPr>
    </w:lvl>
    <w:lvl w:ilvl="7" w:tplc="04090019" w:tentative="1">
      <w:start w:val="1"/>
      <w:numFmt w:val="lowerLetter"/>
      <w:lvlText w:val="%8."/>
      <w:lvlJc w:val="left"/>
      <w:pPr>
        <w:ind w:left="7815" w:hanging="360"/>
      </w:pPr>
    </w:lvl>
    <w:lvl w:ilvl="8" w:tplc="0409001B" w:tentative="1">
      <w:start w:val="1"/>
      <w:numFmt w:val="lowerRoman"/>
      <w:lvlText w:val="%9."/>
      <w:lvlJc w:val="right"/>
      <w:pPr>
        <w:ind w:left="8535" w:hanging="180"/>
      </w:pPr>
    </w:lvl>
  </w:abstractNum>
  <w:abstractNum w:abstractNumId="15" w15:restartNumberingAfterBreak="0">
    <w:nsid w:val="17AA14A9"/>
    <w:multiLevelType w:val="hybridMultilevel"/>
    <w:tmpl w:val="ABD23EBA"/>
    <w:lvl w:ilvl="0" w:tplc="DEEEED08">
      <w:start w:val="1"/>
      <w:numFmt w:val="lowerLetter"/>
      <w:lvlText w:val="%1."/>
      <w:lvlJc w:val="left"/>
      <w:pPr>
        <w:ind w:left="1228" w:hanging="527"/>
      </w:pPr>
      <w:rPr>
        <w:rFonts w:ascii="Arial" w:eastAsia="Arial" w:hAnsi="Arial" w:cs="Arial" w:hint="default"/>
        <w:color w:val="0A0A0A"/>
        <w:spacing w:val="-1"/>
        <w:w w:val="101"/>
        <w:sz w:val="23"/>
        <w:szCs w:val="23"/>
      </w:rPr>
    </w:lvl>
    <w:lvl w:ilvl="1" w:tplc="D58C0B1E">
      <w:numFmt w:val="bullet"/>
      <w:lvlText w:val="•"/>
      <w:lvlJc w:val="left"/>
      <w:pPr>
        <w:ind w:left="1974" w:hanging="527"/>
      </w:pPr>
      <w:rPr>
        <w:rFonts w:hint="default"/>
      </w:rPr>
    </w:lvl>
    <w:lvl w:ilvl="2" w:tplc="CC86CC82">
      <w:numFmt w:val="bullet"/>
      <w:lvlText w:val="•"/>
      <w:lvlJc w:val="left"/>
      <w:pPr>
        <w:ind w:left="2728" w:hanging="527"/>
      </w:pPr>
      <w:rPr>
        <w:rFonts w:hint="default"/>
      </w:rPr>
    </w:lvl>
    <w:lvl w:ilvl="3" w:tplc="144C2714">
      <w:numFmt w:val="bullet"/>
      <w:lvlText w:val="•"/>
      <w:lvlJc w:val="left"/>
      <w:pPr>
        <w:ind w:left="3483" w:hanging="527"/>
      </w:pPr>
      <w:rPr>
        <w:rFonts w:hint="default"/>
      </w:rPr>
    </w:lvl>
    <w:lvl w:ilvl="4" w:tplc="7526C4D4">
      <w:numFmt w:val="bullet"/>
      <w:lvlText w:val="•"/>
      <w:lvlJc w:val="left"/>
      <w:pPr>
        <w:ind w:left="4237" w:hanging="527"/>
      </w:pPr>
      <w:rPr>
        <w:rFonts w:hint="default"/>
      </w:rPr>
    </w:lvl>
    <w:lvl w:ilvl="5" w:tplc="9A52AC9A">
      <w:numFmt w:val="bullet"/>
      <w:lvlText w:val="•"/>
      <w:lvlJc w:val="left"/>
      <w:pPr>
        <w:ind w:left="4992" w:hanging="527"/>
      </w:pPr>
      <w:rPr>
        <w:rFonts w:hint="default"/>
      </w:rPr>
    </w:lvl>
    <w:lvl w:ilvl="6" w:tplc="0DBAF69A">
      <w:numFmt w:val="bullet"/>
      <w:lvlText w:val="•"/>
      <w:lvlJc w:val="left"/>
      <w:pPr>
        <w:ind w:left="5746" w:hanging="527"/>
      </w:pPr>
      <w:rPr>
        <w:rFonts w:hint="default"/>
      </w:rPr>
    </w:lvl>
    <w:lvl w:ilvl="7" w:tplc="04B01114">
      <w:numFmt w:val="bullet"/>
      <w:lvlText w:val="•"/>
      <w:lvlJc w:val="left"/>
      <w:pPr>
        <w:ind w:left="6500" w:hanging="527"/>
      </w:pPr>
      <w:rPr>
        <w:rFonts w:hint="default"/>
      </w:rPr>
    </w:lvl>
    <w:lvl w:ilvl="8" w:tplc="A3C06DF0">
      <w:numFmt w:val="bullet"/>
      <w:lvlText w:val="•"/>
      <w:lvlJc w:val="left"/>
      <w:pPr>
        <w:ind w:left="7255" w:hanging="527"/>
      </w:pPr>
      <w:rPr>
        <w:rFonts w:hint="default"/>
      </w:rPr>
    </w:lvl>
  </w:abstractNum>
  <w:abstractNum w:abstractNumId="16" w15:restartNumberingAfterBreak="0">
    <w:nsid w:val="1A3F09B4"/>
    <w:multiLevelType w:val="hybridMultilevel"/>
    <w:tmpl w:val="CC988970"/>
    <w:lvl w:ilvl="0" w:tplc="0C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15:restartNumberingAfterBreak="0">
    <w:nsid w:val="1D737DCF"/>
    <w:multiLevelType w:val="hybridMultilevel"/>
    <w:tmpl w:val="89CE334E"/>
    <w:lvl w:ilvl="0" w:tplc="AB080034">
      <w:start w:val="13"/>
      <w:numFmt w:val="lowerLetter"/>
      <w:lvlText w:val="%1."/>
      <w:lvlJc w:val="left"/>
      <w:pPr>
        <w:ind w:left="1221" w:hanging="534"/>
      </w:pPr>
      <w:rPr>
        <w:rFonts w:hint="default"/>
        <w:spacing w:val="-1"/>
        <w:w w:val="105"/>
      </w:rPr>
    </w:lvl>
    <w:lvl w:ilvl="1" w:tplc="3D5C5402">
      <w:numFmt w:val="bullet"/>
      <w:lvlText w:val="•"/>
      <w:lvlJc w:val="left"/>
      <w:pPr>
        <w:ind w:left="1974" w:hanging="534"/>
      </w:pPr>
      <w:rPr>
        <w:rFonts w:hint="default"/>
      </w:rPr>
    </w:lvl>
    <w:lvl w:ilvl="2" w:tplc="663EE584">
      <w:numFmt w:val="bullet"/>
      <w:lvlText w:val="•"/>
      <w:lvlJc w:val="left"/>
      <w:pPr>
        <w:ind w:left="2728" w:hanging="534"/>
      </w:pPr>
      <w:rPr>
        <w:rFonts w:hint="default"/>
      </w:rPr>
    </w:lvl>
    <w:lvl w:ilvl="3" w:tplc="8B4A2D44">
      <w:numFmt w:val="bullet"/>
      <w:lvlText w:val="•"/>
      <w:lvlJc w:val="left"/>
      <w:pPr>
        <w:ind w:left="3483" w:hanging="534"/>
      </w:pPr>
      <w:rPr>
        <w:rFonts w:hint="default"/>
      </w:rPr>
    </w:lvl>
    <w:lvl w:ilvl="4" w:tplc="CF0C8FB2">
      <w:numFmt w:val="bullet"/>
      <w:lvlText w:val="•"/>
      <w:lvlJc w:val="left"/>
      <w:pPr>
        <w:ind w:left="4237" w:hanging="534"/>
      </w:pPr>
      <w:rPr>
        <w:rFonts w:hint="default"/>
      </w:rPr>
    </w:lvl>
    <w:lvl w:ilvl="5" w:tplc="12745BE8">
      <w:numFmt w:val="bullet"/>
      <w:lvlText w:val="•"/>
      <w:lvlJc w:val="left"/>
      <w:pPr>
        <w:ind w:left="4992" w:hanging="534"/>
      </w:pPr>
      <w:rPr>
        <w:rFonts w:hint="default"/>
      </w:rPr>
    </w:lvl>
    <w:lvl w:ilvl="6" w:tplc="624C5D3A">
      <w:numFmt w:val="bullet"/>
      <w:lvlText w:val="•"/>
      <w:lvlJc w:val="left"/>
      <w:pPr>
        <w:ind w:left="5746" w:hanging="534"/>
      </w:pPr>
      <w:rPr>
        <w:rFonts w:hint="default"/>
      </w:rPr>
    </w:lvl>
    <w:lvl w:ilvl="7" w:tplc="10283F48">
      <w:numFmt w:val="bullet"/>
      <w:lvlText w:val="•"/>
      <w:lvlJc w:val="left"/>
      <w:pPr>
        <w:ind w:left="6500" w:hanging="534"/>
      </w:pPr>
      <w:rPr>
        <w:rFonts w:hint="default"/>
      </w:rPr>
    </w:lvl>
    <w:lvl w:ilvl="8" w:tplc="108644CC">
      <w:numFmt w:val="bullet"/>
      <w:lvlText w:val="•"/>
      <w:lvlJc w:val="left"/>
      <w:pPr>
        <w:ind w:left="7255" w:hanging="534"/>
      </w:pPr>
      <w:rPr>
        <w:rFonts w:hint="default"/>
      </w:rPr>
    </w:lvl>
  </w:abstractNum>
  <w:abstractNum w:abstractNumId="18" w15:restartNumberingAfterBreak="0">
    <w:nsid w:val="200D3E90"/>
    <w:multiLevelType w:val="hybridMultilevel"/>
    <w:tmpl w:val="710EBF8E"/>
    <w:lvl w:ilvl="0" w:tplc="EEFE2A8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4853E5D"/>
    <w:multiLevelType w:val="hybridMultilevel"/>
    <w:tmpl w:val="55483536"/>
    <w:lvl w:ilvl="0" w:tplc="DF345ACE">
      <w:start w:val="1"/>
      <w:numFmt w:val="lowerLetter"/>
      <w:lvlText w:val="(%1)"/>
      <w:lvlJc w:val="left"/>
      <w:pPr>
        <w:ind w:left="1648" w:hanging="708"/>
      </w:pPr>
      <w:rPr>
        <w:rFonts w:ascii="Arial" w:eastAsia="Arial" w:hAnsi="Arial" w:cs="Arial" w:hint="default"/>
        <w:color w:val="0C0C0C"/>
        <w:spacing w:val="-1"/>
        <w:w w:val="104"/>
        <w:sz w:val="23"/>
        <w:szCs w:val="23"/>
      </w:rPr>
    </w:lvl>
    <w:lvl w:ilvl="1" w:tplc="E9EEE0F2">
      <w:numFmt w:val="bullet"/>
      <w:lvlText w:val="•"/>
      <w:lvlJc w:val="left"/>
      <w:pPr>
        <w:ind w:left="1640" w:hanging="708"/>
      </w:pPr>
      <w:rPr>
        <w:rFonts w:hint="default"/>
      </w:rPr>
    </w:lvl>
    <w:lvl w:ilvl="2" w:tplc="3F98059E">
      <w:numFmt w:val="bullet"/>
      <w:lvlText w:val="•"/>
      <w:lvlJc w:val="left"/>
      <w:pPr>
        <w:ind w:left="2431" w:hanging="708"/>
      </w:pPr>
      <w:rPr>
        <w:rFonts w:hint="default"/>
      </w:rPr>
    </w:lvl>
    <w:lvl w:ilvl="3" w:tplc="D1E02B6A">
      <w:numFmt w:val="bullet"/>
      <w:lvlText w:val="•"/>
      <w:lvlJc w:val="left"/>
      <w:pPr>
        <w:ind w:left="3223" w:hanging="708"/>
      </w:pPr>
      <w:rPr>
        <w:rFonts w:hint="default"/>
      </w:rPr>
    </w:lvl>
    <w:lvl w:ilvl="4" w:tplc="D026B8F4">
      <w:numFmt w:val="bullet"/>
      <w:lvlText w:val="•"/>
      <w:lvlJc w:val="left"/>
      <w:pPr>
        <w:ind w:left="4014" w:hanging="708"/>
      </w:pPr>
      <w:rPr>
        <w:rFonts w:hint="default"/>
      </w:rPr>
    </w:lvl>
    <w:lvl w:ilvl="5" w:tplc="0256155A">
      <w:numFmt w:val="bullet"/>
      <w:lvlText w:val="•"/>
      <w:lvlJc w:val="left"/>
      <w:pPr>
        <w:ind w:left="4806" w:hanging="708"/>
      </w:pPr>
      <w:rPr>
        <w:rFonts w:hint="default"/>
      </w:rPr>
    </w:lvl>
    <w:lvl w:ilvl="6" w:tplc="71B0E69E">
      <w:numFmt w:val="bullet"/>
      <w:lvlText w:val="•"/>
      <w:lvlJc w:val="left"/>
      <w:pPr>
        <w:ind w:left="5597" w:hanging="708"/>
      </w:pPr>
      <w:rPr>
        <w:rFonts w:hint="default"/>
      </w:rPr>
    </w:lvl>
    <w:lvl w:ilvl="7" w:tplc="E2FEB7A4">
      <w:numFmt w:val="bullet"/>
      <w:lvlText w:val="•"/>
      <w:lvlJc w:val="left"/>
      <w:pPr>
        <w:ind w:left="6389" w:hanging="708"/>
      </w:pPr>
      <w:rPr>
        <w:rFonts w:hint="default"/>
      </w:rPr>
    </w:lvl>
    <w:lvl w:ilvl="8" w:tplc="B70A8AB4">
      <w:numFmt w:val="bullet"/>
      <w:lvlText w:val="•"/>
      <w:lvlJc w:val="left"/>
      <w:pPr>
        <w:ind w:left="7180" w:hanging="708"/>
      </w:pPr>
      <w:rPr>
        <w:rFonts w:hint="default"/>
      </w:rPr>
    </w:lvl>
  </w:abstractNum>
  <w:abstractNum w:abstractNumId="20" w15:restartNumberingAfterBreak="0">
    <w:nsid w:val="251963D7"/>
    <w:multiLevelType w:val="hybridMultilevel"/>
    <w:tmpl w:val="11680C52"/>
    <w:lvl w:ilvl="0" w:tplc="0C09001B">
      <w:start w:val="1"/>
      <w:numFmt w:val="lowerRoman"/>
      <w:lvlText w:val="%1."/>
      <w:lvlJc w:val="right"/>
      <w:pPr>
        <w:ind w:left="1543" w:hanging="360"/>
      </w:pPr>
    </w:lvl>
    <w:lvl w:ilvl="1" w:tplc="04090019" w:tentative="1">
      <w:start w:val="1"/>
      <w:numFmt w:val="lowerLetter"/>
      <w:lvlText w:val="%2."/>
      <w:lvlJc w:val="left"/>
      <w:pPr>
        <w:ind w:left="2263" w:hanging="360"/>
      </w:pPr>
    </w:lvl>
    <w:lvl w:ilvl="2" w:tplc="0409001B" w:tentative="1">
      <w:start w:val="1"/>
      <w:numFmt w:val="lowerRoman"/>
      <w:lvlText w:val="%3."/>
      <w:lvlJc w:val="right"/>
      <w:pPr>
        <w:ind w:left="2983" w:hanging="180"/>
      </w:pPr>
    </w:lvl>
    <w:lvl w:ilvl="3" w:tplc="0409000F" w:tentative="1">
      <w:start w:val="1"/>
      <w:numFmt w:val="decimal"/>
      <w:lvlText w:val="%4."/>
      <w:lvlJc w:val="left"/>
      <w:pPr>
        <w:ind w:left="3703" w:hanging="360"/>
      </w:pPr>
    </w:lvl>
    <w:lvl w:ilvl="4" w:tplc="04090019" w:tentative="1">
      <w:start w:val="1"/>
      <w:numFmt w:val="lowerLetter"/>
      <w:lvlText w:val="%5."/>
      <w:lvlJc w:val="left"/>
      <w:pPr>
        <w:ind w:left="4423" w:hanging="360"/>
      </w:pPr>
    </w:lvl>
    <w:lvl w:ilvl="5" w:tplc="0409001B" w:tentative="1">
      <w:start w:val="1"/>
      <w:numFmt w:val="lowerRoman"/>
      <w:lvlText w:val="%6."/>
      <w:lvlJc w:val="right"/>
      <w:pPr>
        <w:ind w:left="5143" w:hanging="180"/>
      </w:pPr>
    </w:lvl>
    <w:lvl w:ilvl="6" w:tplc="0409000F" w:tentative="1">
      <w:start w:val="1"/>
      <w:numFmt w:val="decimal"/>
      <w:lvlText w:val="%7."/>
      <w:lvlJc w:val="left"/>
      <w:pPr>
        <w:ind w:left="5863" w:hanging="360"/>
      </w:pPr>
    </w:lvl>
    <w:lvl w:ilvl="7" w:tplc="04090019" w:tentative="1">
      <w:start w:val="1"/>
      <w:numFmt w:val="lowerLetter"/>
      <w:lvlText w:val="%8."/>
      <w:lvlJc w:val="left"/>
      <w:pPr>
        <w:ind w:left="6583" w:hanging="360"/>
      </w:pPr>
    </w:lvl>
    <w:lvl w:ilvl="8" w:tplc="0409001B" w:tentative="1">
      <w:start w:val="1"/>
      <w:numFmt w:val="lowerRoman"/>
      <w:lvlText w:val="%9."/>
      <w:lvlJc w:val="right"/>
      <w:pPr>
        <w:ind w:left="7303" w:hanging="180"/>
      </w:pPr>
    </w:lvl>
  </w:abstractNum>
  <w:abstractNum w:abstractNumId="21" w15:restartNumberingAfterBreak="0">
    <w:nsid w:val="2FA92BCF"/>
    <w:multiLevelType w:val="hybridMultilevel"/>
    <w:tmpl w:val="400EB9C8"/>
    <w:lvl w:ilvl="0" w:tplc="A93274E6">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2" w15:restartNumberingAfterBreak="0">
    <w:nsid w:val="34BD028D"/>
    <w:multiLevelType w:val="hybridMultilevel"/>
    <w:tmpl w:val="A43E5410"/>
    <w:lvl w:ilvl="0" w:tplc="0BA2AB2E">
      <w:start w:val="1"/>
      <w:numFmt w:val="lowerLetter"/>
      <w:lvlText w:val="(%1)"/>
      <w:lvlJc w:val="lef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3" w15:restartNumberingAfterBreak="0">
    <w:nsid w:val="39094E57"/>
    <w:multiLevelType w:val="hybridMultilevel"/>
    <w:tmpl w:val="69D6CB80"/>
    <w:lvl w:ilvl="0" w:tplc="0C09001B">
      <w:start w:val="1"/>
      <w:numFmt w:val="lowerRoman"/>
      <w:lvlText w:val="%1."/>
      <w:lvlJc w:val="right"/>
      <w:pPr>
        <w:ind w:left="1543" w:hanging="360"/>
      </w:pPr>
    </w:lvl>
    <w:lvl w:ilvl="1" w:tplc="04090019" w:tentative="1">
      <w:start w:val="1"/>
      <w:numFmt w:val="lowerLetter"/>
      <w:lvlText w:val="%2."/>
      <w:lvlJc w:val="left"/>
      <w:pPr>
        <w:ind w:left="2263" w:hanging="360"/>
      </w:pPr>
    </w:lvl>
    <w:lvl w:ilvl="2" w:tplc="0409001B" w:tentative="1">
      <w:start w:val="1"/>
      <w:numFmt w:val="lowerRoman"/>
      <w:lvlText w:val="%3."/>
      <w:lvlJc w:val="right"/>
      <w:pPr>
        <w:ind w:left="2983" w:hanging="180"/>
      </w:pPr>
    </w:lvl>
    <w:lvl w:ilvl="3" w:tplc="0409000F" w:tentative="1">
      <w:start w:val="1"/>
      <w:numFmt w:val="decimal"/>
      <w:lvlText w:val="%4."/>
      <w:lvlJc w:val="left"/>
      <w:pPr>
        <w:ind w:left="3703" w:hanging="360"/>
      </w:pPr>
    </w:lvl>
    <w:lvl w:ilvl="4" w:tplc="04090019" w:tentative="1">
      <w:start w:val="1"/>
      <w:numFmt w:val="lowerLetter"/>
      <w:lvlText w:val="%5."/>
      <w:lvlJc w:val="left"/>
      <w:pPr>
        <w:ind w:left="4423" w:hanging="360"/>
      </w:pPr>
    </w:lvl>
    <w:lvl w:ilvl="5" w:tplc="0409001B" w:tentative="1">
      <w:start w:val="1"/>
      <w:numFmt w:val="lowerRoman"/>
      <w:lvlText w:val="%6."/>
      <w:lvlJc w:val="right"/>
      <w:pPr>
        <w:ind w:left="5143" w:hanging="180"/>
      </w:pPr>
    </w:lvl>
    <w:lvl w:ilvl="6" w:tplc="0409000F" w:tentative="1">
      <w:start w:val="1"/>
      <w:numFmt w:val="decimal"/>
      <w:lvlText w:val="%7."/>
      <w:lvlJc w:val="left"/>
      <w:pPr>
        <w:ind w:left="5863" w:hanging="360"/>
      </w:pPr>
    </w:lvl>
    <w:lvl w:ilvl="7" w:tplc="04090019" w:tentative="1">
      <w:start w:val="1"/>
      <w:numFmt w:val="lowerLetter"/>
      <w:lvlText w:val="%8."/>
      <w:lvlJc w:val="left"/>
      <w:pPr>
        <w:ind w:left="6583" w:hanging="360"/>
      </w:pPr>
    </w:lvl>
    <w:lvl w:ilvl="8" w:tplc="0409001B" w:tentative="1">
      <w:start w:val="1"/>
      <w:numFmt w:val="lowerRoman"/>
      <w:lvlText w:val="%9."/>
      <w:lvlJc w:val="right"/>
      <w:pPr>
        <w:ind w:left="7303" w:hanging="180"/>
      </w:pPr>
    </w:lvl>
  </w:abstractNum>
  <w:abstractNum w:abstractNumId="24" w15:restartNumberingAfterBreak="0">
    <w:nsid w:val="425D3C23"/>
    <w:multiLevelType w:val="hybridMultilevel"/>
    <w:tmpl w:val="8EE8E16C"/>
    <w:lvl w:ilvl="0" w:tplc="0C09000F">
      <w:start w:val="1"/>
      <w:numFmt w:val="decimal"/>
      <w:lvlText w:val="%1."/>
      <w:lvlJc w:val="left"/>
      <w:pPr>
        <w:ind w:left="1424" w:hanging="360"/>
      </w:pPr>
    </w:lvl>
    <w:lvl w:ilvl="1" w:tplc="04090019" w:tentative="1">
      <w:start w:val="1"/>
      <w:numFmt w:val="lowerLetter"/>
      <w:lvlText w:val="%2."/>
      <w:lvlJc w:val="left"/>
      <w:pPr>
        <w:ind w:left="2144" w:hanging="360"/>
      </w:pPr>
    </w:lvl>
    <w:lvl w:ilvl="2" w:tplc="0409001B" w:tentative="1">
      <w:start w:val="1"/>
      <w:numFmt w:val="lowerRoman"/>
      <w:lvlText w:val="%3."/>
      <w:lvlJc w:val="right"/>
      <w:pPr>
        <w:ind w:left="2864" w:hanging="180"/>
      </w:pPr>
    </w:lvl>
    <w:lvl w:ilvl="3" w:tplc="0409000F" w:tentative="1">
      <w:start w:val="1"/>
      <w:numFmt w:val="decimal"/>
      <w:lvlText w:val="%4."/>
      <w:lvlJc w:val="left"/>
      <w:pPr>
        <w:ind w:left="3584" w:hanging="360"/>
      </w:pPr>
    </w:lvl>
    <w:lvl w:ilvl="4" w:tplc="04090019" w:tentative="1">
      <w:start w:val="1"/>
      <w:numFmt w:val="lowerLetter"/>
      <w:lvlText w:val="%5."/>
      <w:lvlJc w:val="left"/>
      <w:pPr>
        <w:ind w:left="4304" w:hanging="360"/>
      </w:pPr>
    </w:lvl>
    <w:lvl w:ilvl="5" w:tplc="0409001B" w:tentative="1">
      <w:start w:val="1"/>
      <w:numFmt w:val="lowerRoman"/>
      <w:lvlText w:val="%6."/>
      <w:lvlJc w:val="right"/>
      <w:pPr>
        <w:ind w:left="5024" w:hanging="180"/>
      </w:pPr>
    </w:lvl>
    <w:lvl w:ilvl="6" w:tplc="0409000F" w:tentative="1">
      <w:start w:val="1"/>
      <w:numFmt w:val="decimal"/>
      <w:lvlText w:val="%7."/>
      <w:lvlJc w:val="left"/>
      <w:pPr>
        <w:ind w:left="5744" w:hanging="360"/>
      </w:pPr>
    </w:lvl>
    <w:lvl w:ilvl="7" w:tplc="04090019" w:tentative="1">
      <w:start w:val="1"/>
      <w:numFmt w:val="lowerLetter"/>
      <w:lvlText w:val="%8."/>
      <w:lvlJc w:val="left"/>
      <w:pPr>
        <w:ind w:left="6464" w:hanging="360"/>
      </w:pPr>
    </w:lvl>
    <w:lvl w:ilvl="8" w:tplc="0409001B" w:tentative="1">
      <w:start w:val="1"/>
      <w:numFmt w:val="lowerRoman"/>
      <w:lvlText w:val="%9."/>
      <w:lvlJc w:val="right"/>
      <w:pPr>
        <w:ind w:left="7184" w:hanging="180"/>
      </w:pPr>
    </w:lvl>
  </w:abstractNum>
  <w:abstractNum w:abstractNumId="25" w15:restartNumberingAfterBreak="0">
    <w:nsid w:val="43152C8E"/>
    <w:multiLevelType w:val="hybridMultilevel"/>
    <w:tmpl w:val="9752B11A"/>
    <w:lvl w:ilvl="0" w:tplc="44FC0336">
      <w:start w:val="2"/>
      <w:numFmt w:val="lowerLetter"/>
      <w:lvlText w:val="%1)"/>
      <w:lvlJc w:val="left"/>
      <w:pPr>
        <w:ind w:left="2775" w:hanging="360"/>
      </w:pPr>
      <w:rPr>
        <w:rFonts w:hint="default"/>
      </w:rPr>
    </w:lvl>
    <w:lvl w:ilvl="1" w:tplc="04090019">
      <w:start w:val="1"/>
      <w:numFmt w:val="lowerLetter"/>
      <w:lvlText w:val="%2."/>
      <w:lvlJc w:val="left"/>
      <w:pPr>
        <w:ind w:left="3495" w:hanging="360"/>
      </w:pPr>
    </w:lvl>
    <w:lvl w:ilvl="2" w:tplc="0409001B" w:tentative="1">
      <w:start w:val="1"/>
      <w:numFmt w:val="lowerRoman"/>
      <w:lvlText w:val="%3."/>
      <w:lvlJc w:val="right"/>
      <w:pPr>
        <w:ind w:left="4215" w:hanging="180"/>
      </w:pPr>
    </w:lvl>
    <w:lvl w:ilvl="3" w:tplc="0409000F" w:tentative="1">
      <w:start w:val="1"/>
      <w:numFmt w:val="decimal"/>
      <w:lvlText w:val="%4."/>
      <w:lvlJc w:val="left"/>
      <w:pPr>
        <w:ind w:left="4935" w:hanging="360"/>
      </w:pPr>
    </w:lvl>
    <w:lvl w:ilvl="4" w:tplc="04090019" w:tentative="1">
      <w:start w:val="1"/>
      <w:numFmt w:val="lowerLetter"/>
      <w:lvlText w:val="%5."/>
      <w:lvlJc w:val="left"/>
      <w:pPr>
        <w:ind w:left="5655" w:hanging="360"/>
      </w:pPr>
    </w:lvl>
    <w:lvl w:ilvl="5" w:tplc="0409001B" w:tentative="1">
      <w:start w:val="1"/>
      <w:numFmt w:val="lowerRoman"/>
      <w:lvlText w:val="%6."/>
      <w:lvlJc w:val="right"/>
      <w:pPr>
        <w:ind w:left="6375" w:hanging="180"/>
      </w:pPr>
    </w:lvl>
    <w:lvl w:ilvl="6" w:tplc="0409000F" w:tentative="1">
      <w:start w:val="1"/>
      <w:numFmt w:val="decimal"/>
      <w:lvlText w:val="%7."/>
      <w:lvlJc w:val="left"/>
      <w:pPr>
        <w:ind w:left="7095" w:hanging="360"/>
      </w:pPr>
    </w:lvl>
    <w:lvl w:ilvl="7" w:tplc="04090019" w:tentative="1">
      <w:start w:val="1"/>
      <w:numFmt w:val="lowerLetter"/>
      <w:lvlText w:val="%8."/>
      <w:lvlJc w:val="left"/>
      <w:pPr>
        <w:ind w:left="7815" w:hanging="360"/>
      </w:pPr>
    </w:lvl>
    <w:lvl w:ilvl="8" w:tplc="0409001B" w:tentative="1">
      <w:start w:val="1"/>
      <w:numFmt w:val="lowerRoman"/>
      <w:lvlText w:val="%9."/>
      <w:lvlJc w:val="right"/>
      <w:pPr>
        <w:ind w:left="8535" w:hanging="180"/>
      </w:pPr>
    </w:lvl>
  </w:abstractNum>
  <w:abstractNum w:abstractNumId="26" w15:restartNumberingAfterBreak="0">
    <w:nsid w:val="4E1E1022"/>
    <w:multiLevelType w:val="hybridMultilevel"/>
    <w:tmpl w:val="55D64E04"/>
    <w:lvl w:ilvl="0" w:tplc="0C090017">
      <w:start w:val="1"/>
      <w:numFmt w:val="lowerLetter"/>
      <w:lvlText w:val="%1)"/>
      <w:lvlJc w:val="left"/>
      <w:pPr>
        <w:ind w:left="2385" w:hanging="360"/>
      </w:pPr>
    </w:lvl>
    <w:lvl w:ilvl="1" w:tplc="04090019">
      <w:start w:val="1"/>
      <w:numFmt w:val="lowerLetter"/>
      <w:lvlText w:val="%2."/>
      <w:lvlJc w:val="left"/>
      <w:pPr>
        <w:ind w:left="3105" w:hanging="360"/>
      </w:pPr>
    </w:lvl>
    <w:lvl w:ilvl="2" w:tplc="0409001B" w:tentative="1">
      <w:start w:val="1"/>
      <w:numFmt w:val="lowerRoman"/>
      <w:lvlText w:val="%3."/>
      <w:lvlJc w:val="right"/>
      <w:pPr>
        <w:ind w:left="3825" w:hanging="180"/>
      </w:pPr>
    </w:lvl>
    <w:lvl w:ilvl="3" w:tplc="0409000F" w:tentative="1">
      <w:start w:val="1"/>
      <w:numFmt w:val="decimal"/>
      <w:lvlText w:val="%4."/>
      <w:lvlJc w:val="left"/>
      <w:pPr>
        <w:ind w:left="4545" w:hanging="360"/>
      </w:pPr>
    </w:lvl>
    <w:lvl w:ilvl="4" w:tplc="04090019" w:tentative="1">
      <w:start w:val="1"/>
      <w:numFmt w:val="lowerLetter"/>
      <w:lvlText w:val="%5."/>
      <w:lvlJc w:val="left"/>
      <w:pPr>
        <w:ind w:left="5265" w:hanging="360"/>
      </w:pPr>
    </w:lvl>
    <w:lvl w:ilvl="5" w:tplc="0409001B" w:tentative="1">
      <w:start w:val="1"/>
      <w:numFmt w:val="lowerRoman"/>
      <w:lvlText w:val="%6."/>
      <w:lvlJc w:val="right"/>
      <w:pPr>
        <w:ind w:left="5985" w:hanging="180"/>
      </w:pPr>
    </w:lvl>
    <w:lvl w:ilvl="6" w:tplc="0409000F" w:tentative="1">
      <w:start w:val="1"/>
      <w:numFmt w:val="decimal"/>
      <w:lvlText w:val="%7."/>
      <w:lvlJc w:val="left"/>
      <w:pPr>
        <w:ind w:left="6705" w:hanging="360"/>
      </w:pPr>
    </w:lvl>
    <w:lvl w:ilvl="7" w:tplc="04090019" w:tentative="1">
      <w:start w:val="1"/>
      <w:numFmt w:val="lowerLetter"/>
      <w:lvlText w:val="%8."/>
      <w:lvlJc w:val="left"/>
      <w:pPr>
        <w:ind w:left="7425" w:hanging="360"/>
      </w:pPr>
    </w:lvl>
    <w:lvl w:ilvl="8" w:tplc="0409001B" w:tentative="1">
      <w:start w:val="1"/>
      <w:numFmt w:val="lowerRoman"/>
      <w:lvlText w:val="%9."/>
      <w:lvlJc w:val="right"/>
      <w:pPr>
        <w:ind w:left="8145" w:hanging="180"/>
      </w:pPr>
    </w:lvl>
  </w:abstractNum>
  <w:abstractNum w:abstractNumId="27" w15:restartNumberingAfterBreak="0">
    <w:nsid w:val="4F6C24A5"/>
    <w:multiLevelType w:val="hybridMultilevel"/>
    <w:tmpl w:val="F338703C"/>
    <w:lvl w:ilvl="0" w:tplc="0C090017">
      <w:start w:val="1"/>
      <w:numFmt w:val="lowerLetter"/>
      <w:lvlText w:val="%1)"/>
      <w:lvlJc w:val="left"/>
      <w:pPr>
        <w:ind w:left="2775" w:hanging="360"/>
      </w:pPr>
    </w:lvl>
    <w:lvl w:ilvl="1" w:tplc="04090019" w:tentative="1">
      <w:start w:val="1"/>
      <w:numFmt w:val="lowerLetter"/>
      <w:lvlText w:val="%2."/>
      <w:lvlJc w:val="left"/>
      <w:pPr>
        <w:ind w:left="3495" w:hanging="360"/>
      </w:pPr>
    </w:lvl>
    <w:lvl w:ilvl="2" w:tplc="0409001B" w:tentative="1">
      <w:start w:val="1"/>
      <w:numFmt w:val="lowerRoman"/>
      <w:lvlText w:val="%3."/>
      <w:lvlJc w:val="right"/>
      <w:pPr>
        <w:ind w:left="4215" w:hanging="180"/>
      </w:pPr>
    </w:lvl>
    <w:lvl w:ilvl="3" w:tplc="0409000F" w:tentative="1">
      <w:start w:val="1"/>
      <w:numFmt w:val="decimal"/>
      <w:lvlText w:val="%4."/>
      <w:lvlJc w:val="left"/>
      <w:pPr>
        <w:ind w:left="4935" w:hanging="360"/>
      </w:pPr>
    </w:lvl>
    <w:lvl w:ilvl="4" w:tplc="04090019" w:tentative="1">
      <w:start w:val="1"/>
      <w:numFmt w:val="lowerLetter"/>
      <w:lvlText w:val="%5."/>
      <w:lvlJc w:val="left"/>
      <w:pPr>
        <w:ind w:left="5655" w:hanging="360"/>
      </w:pPr>
    </w:lvl>
    <w:lvl w:ilvl="5" w:tplc="0409001B" w:tentative="1">
      <w:start w:val="1"/>
      <w:numFmt w:val="lowerRoman"/>
      <w:lvlText w:val="%6."/>
      <w:lvlJc w:val="right"/>
      <w:pPr>
        <w:ind w:left="6375" w:hanging="180"/>
      </w:pPr>
    </w:lvl>
    <w:lvl w:ilvl="6" w:tplc="0409000F" w:tentative="1">
      <w:start w:val="1"/>
      <w:numFmt w:val="decimal"/>
      <w:lvlText w:val="%7."/>
      <w:lvlJc w:val="left"/>
      <w:pPr>
        <w:ind w:left="7095" w:hanging="360"/>
      </w:pPr>
    </w:lvl>
    <w:lvl w:ilvl="7" w:tplc="04090019" w:tentative="1">
      <w:start w:val="1"/>
      <w:numFmt w:val="lowerLetter"/>
      <w:lvlText w:val="%8."/>
      <w:lvlJc w:val="left"/>
      <w:pPr>
        <w:ind w:left="7815" w:hanging="360"/>
      </w:pPr>
    </w:lvl>
    <w:lvl w:ilvl="8" w:tplc="0409001B" w:tentative="1">
      <w:start w:val="1"/>
      <w:numFmt w:val="lowerRoman"/>
      <w:lvlText w:val="%9."/>
      <w:lvlJc w:val="right"/>
      <w:pPr>
        <w:ind w:left="8535" w:hanging="180"/>
      </w:pPr>
    </w:lvl>
  </w:abstractNum>
  <w:abstractNum w:abstractNumId="28" w15:restartNumberingAfterBreak="0">
    <w:nsid w:val="53B05F4C"/>
    <w:multiLevelType w:val="hybridMultilevel"/>
    <w:tmpl w:val="509E23A4"/>
    <w:lvl w:ilvl="0" w:tplc="9FEA6FE8">
      <w:numFmt w:val="bullet"/>
      <w:lvlText w:val="-"/>
      <w:lvlJc w:val="left"/>
      <w:pPr>
        <w:ind w:left="414" w:hanging="140"/>
      </w:pPr>
      <w:rPr>
        <w:rFonts w:ascii="Arial" w:eastAsia="Arial" w:hAnsi="Arial" w:cs="Arial" w:hint="default"/>
        <w:color w:val="0C0C0C"/>
        <w:w w:val="100"/>
        <w:sz w:val="23"/>
        <w:szCs w:val="23"/>
      </w:rPr>
    </w:lvl>
    <w:lvl w:ilvl="1" w:tplc="BA34EEBA">
      <w:numFmt w:val="bullet"/>
      <w:lvlText w:val="•"/>
      <w:lvlJc w:val="left"/>
      <w:pPr>
        <w:ind w:left="764" w:hanging="140"/>
      </w:pPr>
      <w:rPr>
        <w:rFonts w:hint="default"/>
      </w:rPr>
    </w:lvl>
    <w:lvl w:ilvl="2" w:tplc="01768156">
      <w:numFmt w:val="bullet"/>
      <w:lvlText w:val="•"/>
      <w:lvlJc w:val="left"/>
      <w:pPr>
        <w:ind w:left="1108" w:hanging="140"/>
      </w:pPr>
      <w:rPr>
        <w:rFonts w:hint="default"/>
      </w:rPr>
    </w:lvl>
    <w:lvl w:ilvl="3" w:tplc="68002514">
      <w:numFmt w:val="bullet"/>
      <w:lvlText w:val="•"/>
      <w:lvlJc w:val="left"/>
      <w:pPr>
        <w:ind w:left="1452" w:hanging="140"/>
      </w:pPr>
      <w:rPr>
        <w:rFonts w:hint="default"/>
      </w:rPr>
    </w:lvl>
    <w:lvl w:ilvl="4" w:tplc="D662FD3A">
      <w:numFmt w:val="bullet"/>
      <w:lvlText w:val="•"/>
      <w:lvlJc w:val="left"/>
      <w:pPr>
        <w:ind w:left="1796" w:hanging="140"/>
      </w:pPr>
      <w:rPr>
        <w:rFonts w:hint="default"/>
      </w:rPr>
    </w:lvl>
    <w:lvl w:ilvl="5" w:tplc="3A2C008A">
      <w:numFmt w:val="bullet"/>
      <w:lvlText w:val="•"/>
      <w:lvlJc w:val="left"/>
      <w:pPr>
        <w:ind w:left="2140" w:hanging="140"/>
      </w:pPr>
      <w:rPr>
        <w:rFonts w:hint="default"/>
      </w:rPr>
    </w:lvl>
    <w:lvl w:ilvl="6" w:tplc="EA429DEE">
      <w:numFmt w:val="bullet"/>
      <w:lvlText w:val="•"/>
      <w:lvlJc w:val="left"/>
      <w:pPr>
        <w:ind w:left="2484" w:hanging="140"/>
      </w:pPr>
      <w:rPr>
        <w:rFonts w:hint="default"/>
      </w:rPr>
    </w:lvl>
    <w:lvl w:ilvl="7" w:tplc="6256FB04">
      <w:numFmt w:val="bullet"/>
      <w:lvlText w:val="•"/>
      <w:lvlJc w:val="left"/>
      <w:pPr>
        <w:ind w:left="2828" w:hanging="140"/>
      </w:pPr>
      <w:rPr>
        <w:rFonts w:hint="default"/>
      </w:rPr>
    </w:lvl>
    <w:lvl w:ilvl="8" w:tplc="5218B1F2">
      <w:numFmt w:val="bullet"/>
      <w:lvlText w:val="•"/>
      <w:lvlJc w:val="left"/>
      <w:pPr>
        <w:ind w:left="3172" w:hanging="140"/>
      </w:pPr>
      <w:rPr>
        <w:rFonts w:hint="default"/>
      </w:rPr>
    </w:lvl>
  </w:abstractNum>
  <w:abstractNum w:abstractNumId="29" w15:restartNumberingAfterBreak="0">
    <w:nsid w:val="54516184"/>
    <w:multiLevelType w:val="hybridMultilevel"/>
    <w:tmpl w:val="8572D944"/>
    <w:lvl w:ilvl="0" w:tplc="0C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8C1C99"/>
    <w:multiLevelType w:val="hybridMultilevel"/>
    <w:tmpl w:val="22B4A1E4"/>
    <w:lvl w:ilvl="0" w:tplc="5A36223E">
      <w:start w:val="1"/>
      <w:numFmt w:val="lowerLetter"/>
      <w:lvlText w:val="%1)"/>
      <w:lvlJc w:val="left"/>
      <w:pPr>
        <w:ind w:left="2580" w:hanging="420"/>
      </w:pPr>
      <w:rPr>
        <w:rFonts w:hint="default"/>
        <w:color w:val="auto"/>
        <w:sz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5FB20249"/>
    <w:multiLevelType w:val="hybridMultilevel"/>
    <w:tmpl w:val="BD4EDA3A"/>
    <w:lvl w:ilvl="0" w:tplc="87987C94">
      <w:start w:val="1"/>
      <w:numFmt w:val="lowerLetter"/>
      <w:lvlText w:val="%1."/>
      <w:lvlJc w:val="left"/>
      <w:pPr>
        <w:ind w:left="1200" w:hanging="523"/>
      </w:pPr>
      <w:rPr>
        <w:rFonts w:hint="default"/>
        <w:spacing w:val="-1"/>
        <w:w w:val="101"/>
      </w:rPr>
    </w:lvl>
    <w:lvl w:ilvl="1" w:tplc="D2102878">
      <w:start w:val="1"/>
      <w:numFmt w:val="upperRoman"/>
      <w:lvlText w:val="%2."/>
      <w:lvlJc w:val="left"/>
      <w:pPr>
        <w:ind w:left="1223" w:hanging="510"/>
      </w:pPr>
      <w:rPr>
        <w:rFonts w:ascii="Arial" w:eastAsia="Arial" w:hAnsi="Arial" w:cs="Arial" w:hint="default"/>
        <w:color w:val="262626"/>
        <w:spacing w:val="-1"/>
        <w:w w:val="109"/>
        <w:sz w:val="22"/>
        <w:szCs w:val="22"/>
      </w:rPr>
    </w:lvl>
    <w:lvl w:ilvl="2" w:tplc="EFD09F64">
      <w:numFmt w:val="bullet"/>
      <w:lvlText w:val="•"/>
      <w:lvlJc w:val="left"/>
      <w:pPr>
        <w:ind w:left="2058" w:hanging="510"/>
      </w:pPr>
      <w:rPr>
        <w:rFonts w:hint="default"/>
      </w:rPr>
    </w:lvl>
    <w:lvl w:ilvl="3" w:tplc="7182E4AC">
      <w:numFmt w:val="bullet"/>
      <w:lvlText w:val="•"/>
      <w:lvlJc w:val="left"/>
      <w:pPr>
        <w:ind w:left="2896" w:hanging="510"/>
      </w:pPr>
      <w:rPr>
        <w:rFonts w:hint="default"/>
      </w:rPr>
    </w:lvl>
    <w:lvl w:ilvl="4" w:tplc="43184A68">
      <w:numFmt w:val="bullet"/>
      <w:lvlText w:val="•"/>
      <w:lvlJc w:val="left"/>
      <w:pPr>
        <w:ind w:left="3734" w:hanging="510"/>
      </w:pPr>
      <w:rPr>
        <w:rFonts w:hint="default"/>
      </w:rPr>
    </w:lvl>
    <w:lvl w:ilvl="5" w:tplc="DDF6A4FA">
      <w:numFmt w:val="bullet"/>
      <w:lvlText w:val="•"/>
      <w:lvlJc w:val="left"/>
      <w:pPr>
        <w:ind w:left="4572" w:hanging="510"/>
      </w:pPr>
      <w:rPr>
        <w:rFonts w:hint="default"/>
      </w:rPr>
    </w:lvl>
    <w:lvl w:ilvl="6" w:tplc="93E40416">
      <w:numFmt w:val="bullet"/>
      <w:lvlText w:val="•"/>
      <w:lvlJc w:val="left"/>
      <w:pPr>
        <w:ind w:left="5411" w:hanging="510"/>
      </w:pPr>
      <w:rPr>
        <w:rFonts w:hint="default"/>
      </w:rPr>
    </w:lvl>
    <w:lvl w:ilvl="7" w:tplc="2AFA0C66">
      <w:numFmt w:val="bullet"/>
      <w:lvlText w:val="•"/>
      <w:lvlJc w:val="left"/>
      <w:pPr>
        <w:ind w:left="6249" w:hanging="510"/>
      </w:pPr>
      <w:rPr>
        <w:rFonts w:hint="default"/>
      </w:rPr>
    </w:lvl>
    <w:lvl w:ilvl="8" w:tplc="2312DB72">
      <w:numFmt w:val="bullet"/>
      <w:lvlText w:val="•"/>
      <w:lvlJc w:val="left"/>
      <w:pPr>
        <w:ind w:left="7087" w:hanging="510"/>
      </w:pPr>
      <w:rPr>
        <w:rFonts w:hint="default"/>
      </w:rPr>
    </w:lvl>
  </w:abstractNum>
  <w:abstractNum w:abstractNumId="32" w15:restartNumberingAfterBreak="0">
    <w:nsid w:val="611C35F2"/>
    <w:multiLevelType w:val="hybridMultilevel"/>
    <w:tmpl w:val="88C0A622"/>
    <w:lvl w:ilvl="0" w:tplc="41CA5DEC">
      <w:start w:val="1"/>
      <w:numFmt w:val="decimal"/>
      <w:lvlText w:val="%1."/>
      <w:lvlJc w:val="left"/>
      <w:pPr>
        <w:ind w:left="952" w:hanging="697"/>
        <w:jc w:val="right"/>
      </w:pPr>
      <w:rPr>
        <w:rFonts w:hint="default"/>
        <w:i w:val="0"/>
        <w:spacing w:val="-6"/>
        <w:w w:val="105"/>
      </w:rPr>
    </w:lvl>
    <w:lvl w:ilvl="1" w:tplc="0C09000F">
      <w:start w:val="1"/>
      <w:numFmt w:val="decimal"/>
      <w:lvlText w:val="%2."/>
      <w:lvlJc w:val="left"/>
      <w:pPr>
        <w:ind w:left="1665" w:hanging="823"/>
      </w:pPr>
      <w:rPr>
        <w:rFonts w:hint="default"/>
        <w:color w:val="262626"/>
        <w:spacing w:val="-1"/>
        <w:w w:val="99"/>
        <w:sz w:val="23"/>
        <w:szCs w:val="23"/>
      </w:rPr>
    </w:lvl>
    <w:lvl w:ilvl="2" w:tplc="0C09001B">
      <w:start w:val="1"/>
      <w:numFmt w:val="lowerRoman"/>
      <w:lvlText w:val="%3."/>
      <w:lvlJc w:val="right"/>
      <w:pPr>
        <w:ind w:left="2449" w:hanging="823"/>
      </w:pPr>
      <w:rPr>
        <w:rFonts w:hint="default"/>
      </w:rPr>
    </w:lvl>
    <w:lvl w:ilvl="3" w:tplc="0C090017">
      <w:start w:val="1"/>
      <w:numFmt w:val="lowerLetter"/>
      <w:lvlText w:val="%4)"/>
      <w:lvlJc w:val="left"/>
      <w:pPr>
        <w:ind w:left="3238" w:hanging="823"/>
      </w:pPr>
      <w:rPr>
        <w:rFonts w:hint="default"/>
      </w:rPr>
    </w:lvl>
    <w:lvl w:ilvl="4" w:tplc="0C09000F">
      <w:start w:val="1"/>
      <w:numFmt w:val="decimal"/>
      <w:lvlText w:val="%5."/>
      <w:lvlJc w:val="left"/>
      <w:pPr>
        <w:ind w:left="4028" w:hanging="823"/>
      </w:pPr>
      <w:rPr>
        <w:rFonts w:hint="default"/>
      </w:rPr>
    </w:lvl>
    <w:lvl w:ilvl="5" w:tplc="BA1683D2">
      <w:numFmt w:val="bullet"/>
      <w:lvlText w:val="•"/>
      <w:lvlJc w:val="left"/>
      <w:pPr>
        <w:ind w:left="4817" w:hanging="823"/>
      </w:pPr>
      <w:rPr>
        <w:rFonts w:hint="default"/>
      </w:rPr>
    </w:lvl>
    <w:lvl w:ilvl="6" w:tplc="A768E608">
      <w:numFmt w:val="bullet"/>
      <w:lvlText w:val="•"/>
      <w:lvlJc w:val="left"/>
      <w:pPr>
        <w:ind w:left="5606" w:hanging="823"/>
      </w:pPr>
      <w:rPr>
        <w:rFonts w:hint="default"/>
      </w:rPr>
    </w:lvl>
    <w:lvl w:ilvl="7" w:tplc="3C12E0A8">
      <w:numFmt w:val="bullet"/>
      <w:lvlText w:val="•"/>
      <w:lvlJc w:val="left"/>
      <w:pPr>
        <w:ind w:left="6396" w:hanging="823"/>
      </w:pPr>
      <w:rPr>
        <w:rFonts w:hint="default"/>
      </w:rPr>
    </w:lvl>
    <w:lvl w:ilvl="8" w:tplc="457AAFE0">
      <w:numFmt w:val="bullet"/>
      <w:lvlText w:val="•"/>
      <w:lvlJc w:val="left"/>
      <w:pPr>
        <w:ind w:left="7185" w:hanging="823"/>
      </w:pPr>
      <w:rPr>
        <w:rFonts w:hint="default"/>
      </w:rPr>
    </w:lvl>
  </w:abstractNum>
  <w:abstractNum w:abstractNumId="33" w15:restartNumberingAfterBreak="0">
    <w:nsid w:val="62C43F44"/>
    <w:multiLevelType w:val="hybridMultilevel"/>
    <w:tmpl w:val="CF7EC6B4"/>
    <w:lvl w:ilvl="0" w:tplc="0C090017">
      <w:start w:val="1"/>
      <w:numFmt w:val="lowerLetter"/>
      <w:lvlText w:val="%1)"/>
      <w:lvlJc w:val="left"/>
      <w:pPr>
        <w:ind w:left="2520" w:hanging="360"/>
      </w:pPr>
    </w:lvl>
    <w:lvl w:ilvl="1" w:tplc="0C09000F">
      <w:start w:val="1"/>
      <w:numFmt w:val="decimal"/>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63EE7F56"/>
    <w:multiLevelType w:val="hybridMultilevel"/>
    <w:tmpl w:val="19367E66"/>
    <w:lvl w:ilvl="0" w:tplc="87F4267E">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5" w15:restartNumberingAfterBreak="0">
    <w:nsid w:val="63FF6E7C"/>
    <w:multiLevelType w:val="hybridMultilevel"/>
    <w:tmpl w:val="C81ECDBA"/>
    <w:lvl w:ilvl="0" w:tplc="0C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648349CC"/>
    <w:multiLevelType w:val="hybridMultilevel"/>
    <w:tmpl w:val="4838DAC0"/>
    <w:lvl w:ilvl="0" w:tplc="3AD46A38">
      <w:start w:val="1"/>
      <w:numFmt w:val="lowerLetter"/>
      <w:lvlText w:val="(%1)"/>
      <w:lvlJc w:val="lef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37" w15:restartNumberingAfterBreak="0">
    <w:nsid w:val="65816344"/>
    <w:multiLevelType w:val="hybridMultilevel"/>
    <w:tmpl w:val="FEE88D22"/>
    <w:lvl w:ilvl="0" w:tplc="0C090017">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8" w15:restartNumberingAfterBreak="0">
    <w:nsid w:val="66CA2435"/>
    <w:multiLevelType w:val="hybridMultilevel"/>
    <w:tmpl w:val="937A3C62"/>
    <w:lvl w:ilvl="0" w:tplc="0AC0AF64">
      <w:start w:val="1"/>
      <w:numFmt w:val="lowerLetter"/>
      <w:lvlText w:val="%1."/>
      <w:lvlJc w:val="left"/>
      <w:pPr>
        <w:ind w:left="1080" w:hanging="360"/>
      </w:pPr>
      <w:rPr>
        <w:rFonts w:hint="default"/>
        <w:b/>
        <w:i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9" w15:restartNumberingAfterBreak="0">
    <w:nsid w:val="682073DE"/>
    <w:multiLevelType w:val="hybridMultilevel"/>
    <w:tmpl w:val="9BEAF92E"/>
    <w:lvl w:ilvl="0" w:tplc="0C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C07B4E"/>
    <w:multiLevelType w:val="hybridMultilevel"/>
    <w:tmpl w:val="49EA0E2C"/>
    <w:lvl w:ilvl="0" w:tplc="0C090017">
      <w:start w:val="1"/>
      <w:numFmt w:val="low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15:restartNumberingAfterBreak="0">
    <w:nsid w:val="6DDB2FDE"/>
    <w:multiLevelType w:val="hybridMultilevel"/>
    <w:tmpl w:val="3094289A"/>
    <w:lvl w:ilvl="0" w:tplc="970649E6">
      <w:start w:val="1"/>
      <w:numFmt w:val="lowerRoman"/>
      <w:lvlText w:val="%1."/>
      <w:lvlJc w:val="left"/>
      <w:pPr>
        <w:ind w:left="823" w:hanging="823"/>
      </w:pPr>
      <w:rPr>
        <w:rFonts w:ascii="Arial" w:eastAsia="Arial" w:hAnsi="Arial" w:cs="Arial" w:hint="default"/>
        <w:color w:val="262626"/>
        <w:spacing w:val="-1"/>
        <w:w w:val="99"/>
        <w:sz w:val="23"/>
        <w:szCs w:val="23"/>
      </w:rPr>
    </w:lvl>
    <w:lvl w:ilvl="1" w:tplc="04090019" w:tentative="1">
      <w:start w:val="1"/>
      <w:numFmt w:val="lowerLetter"/>
      <w:lvlText w:val="%2."/>
      <w:lvlJc w:val="left"/>
      <w:pPr>
        <w:ind w:left="598" w:hanging="360"/>
      </w:pPr>
    </w:lvl>
    <w:lvl w:ilvl="2" w:tplc="0409001B" w:tentative="1">
      <w:start w:val="1"/>
      <w:numFmt w:val="lowerRoman"/>
      <w:lvlText w:val="%3."/>
      <w:lvlJc w:val="right"/>
      <w:pPr>
        <w:ind w:left="1318" w:hanging="180"/>
      </w:pPr>
    </w:lvl>
    <w:lvl w:ilvl="3" w:tplc="0409000F" w:tentative="1">
      <w:start w:val="1"/>
      <w:numFmt w:val="decimal"/>
      <w:lvlText w:val="%4."/>
      <w:lvlJc w:val="left"/>
      <w:pPr>
        <w:ind w:left="2038" w:hanging="360"/>
      </w:pPr>
    </w:lvl>
    <w:lvl w:ilvl="4" w:tplc="04090019" w:tentative="1">
      <w:start w:val="1"/>
      <w:numFmt w:val="lowerLetter"/>
      <w:lvlText w:val="%5."/>
      <w:lvlJc w:val="left"/>
      <w:pPr>
        <w:ind w:left="2758" w:hanging="360"/>
      </w:pPr>
    </w:lvl>
    <w:lvl w:ilvl="5" w:tplc="0409001B" w:tentative="1">
      <w:start w:val="1"/>
      <w:numFmt w:val="lowerRoman"/>
      <w:lvlText w:val="%6."/>
      <w:lvlJc w:val="right"/>
      <w:pPr>
        <w:ind w:left="3478" w:hanging="180"/>
      </w:pPr>
    </w:lvl>
    <w:lvl w:ilvl="6" w:tplc="0409000F" w:tentative="1">
      <w:start w:val="1"/>
      <w:numFmt w:val="decimal"/>
      <w:lvlText w:val="%7."/>
      <w:lvlJc w:val="left"/>
      <w:pPr>
        <w:ind w:left="4198" w:hanging="360"/>
      </w:pPr>
    </w:lvl>
    <w:lvl w:ilvl="7" w:tplc="04090019" w:tentative="1">
      <w:start w:val="1"/>
      <w:numFmt w:val="lowerLetter"/>
      <w:lvlText w:val="%8."/>
      <w:lvlJc w:val="left"/>
      <w:pPr>
        <w:ind w:left="4918" w:hanging="360"/>
      </w:pPr>
    </w:lvl>
    <w:lvl w:ilvl="8" w:tplc="0409001B" w:tentative="1">
      <w:start w:val="1"/>
      <w:numFmt w:val="lowerRoman"/>
      <w:lvlText w:val="%9."/>
      <w:lvlJc w:val="right"/>
      <w:pPr>
        <w:ind w:left="5638" w:hanging="180"/>
      </w:pPr>
    </w:lvl>
  </w:abstractNum>
  <w:abstractNum w:abstractNumId="42" w15:restartNumberingAfterBreak="0">
    <w:nsid w:val="6F6B238F"/>
    <w:multiLevelType w:val="hybridMultilevel"/>
    <w:tmpl w:val="FBD6ECE0"/>
    <w:lvl w:ilvl="0" w:tplc="4BC2E0A6">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43" w15:restartNumberingAfterBreak="0">
    <w:nsid w:val="717D1B80"/>
    <w:multiLevelType w:val="hybridMultilevel"/>
    <w:tmpl w:val="6D420728"/>
    <w:lvl w:ilvl="0" w:tplc="0C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F42CDD"/>
    <w:multiLevelType w:val="hybridMultilevel"/>
    <w:tmpl w:val="6DB2BA32"/>
    <w:lvl w:ilvl="0" w:tplc="0A2EDF1A">
      <w:start w:val="1"/>
      <w:numFmt w:val="lowerLetter"/>
      <w:lvlText w:val="(%1)"/>
      <w:lvlJc w:val="left"/>
      <w:pPr>
        <w:ind w:left="1004" w:hanging="360"/>
      </w:pPr>
      <w:rPr>
        <w:rFonts w:hint="default"/>
      </w:rPr>
    </w:lvl>
    <w:lvl w:ilvl="1" w:tplc="0C090019">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45" w15:restartNumberingAfterBreak="0">
    <w:nsid w:val="7BBF3036"/>
    <w:multiLevelType w:val="hybridMultilevel"/>
    <w:tmpl w:val="77824E38"/>
    <w:lvl w:ilvl="0" w:tplc="1C14B0C2">
      <w:start w:val="3"/>
      <w:numFmt w:val="decimal"/>
      <w:lvlText w:val="%1."/>
      <w:lvlJc w:val="left"/>
      <w:pPr>
        <w:ind w:left="878" w:hanging="699"/>
      </w:pPr>
      <w:rPr>
        <w:rFonts w:hint="default"/>
        <w:spacing w:val="-1"/>
        <w:w w:val="102"/>
      </w:rPr>
    </w:lvl>
    <w:lvl w:ilvl="1" w:tplc="A370AA5C">
      <w:numFmt w:val="bullet"/>
      <w:lvlText w:val="•"/>
      <w:lvlJc w:val="left"/>
      <w:pPr>
        <w:ind w:left="1668" w:hanging="699"/>
      </w:pPr>
      <w:rPr>
        <w:rFonts w:hint="default"/>
      </w:rPr>
    </w:lvl>
    <w:lvl w:ilvl="2" w:tplc="00F03F54">
      <w:numFmt w:val="bullet"/>
      <w:lvlText w:val="•"/>
      <w:lvlJc w:val="left"/>
      <w:pPr>
        <w:ind w:left="2456" w:hanging="699"/>
      </w:pPr>
      <w:rPr>
        <w:rFonts w:hint="default"/>
      </w:rPr>
    </w:lvl>
    <w:lvl w:ilvl="3" w:tplc="0066C02A">
      <w:numFmt w:val="bullet"/>
      <w:lvlText w:val="•"/>
      <w:lvlJc w:val="left"/>
      <w:pPr>
        <w:ind w:left="3245" w:hanging="699"/>
      </w:pPr>
      <w:rPr>
        <w:rFonts w:hint="default"/>
      </w:rPr>
    </w:lvl>
    <w:lvl w:ilvl="4" w:tplc="86B0B5DC">
      <w:numFmt w:val="bullet"/>
      <w:lvlText w:val="•"/>
      <w:lvlJc w:val="left"/>
      <w:pPr>
        <w:ind w:left="4033" w:hanging="699"/>
      </w:pPr>
      <w:rPr>
        <w:rFonts w:hint="default"/>
      </w:rPr>
    </w:lvl>
    <w:lvl w:ilvl="5" w:tplc="370627F6">
      <w:numFmt w:val="bullet"/>
      <w:lvlText w:val="•"/>
      <w:lvlJc w:val="left"/>
      <w:pPr>
        <w:ind w:left="4822" w:hanging="699"/>
      </w:pPr>
      <w:rPr>
        <w:rFonts w:hint="default"/>
      </w:rPr>
    </w:lvl>
    <w:lvl w:ilvl="6" w:tplc="5888DE40">
      <w:numFmt w:val="bullet"/>
      <w:lvlText w:val="•"/>
      <w:lvlJc w:val="left"/>
      <w:pPr>
        <w:ind w:left="5610" w:hanging="699"/>
      </w:pPr>
      <w:rPr>
        <w:rFonts w:hint="default"/>
      </w:rPr>
    </w:lvl>
    <w:lvl w:ilvl="7" w:tplc="E9F4D638">
      <w:numFmt w:val="bullet"/>
      <w:lvlText w:val="•"/>
      <w:lvlJc w:val="left"/>
      <w:pPr>
        <w:ind w:left="6398" w:hanging="699"/>
      </w:pPr>
      <w:rPr>
        <w:rFonts w:hint="default"/>
      </w:rPr>
    </w:lvl>
    <w:lvl w:ilvl="8" w:tplc="B8ECD39A">
      <w:numFmt w:val="bullet"/>
      <w:lvlText w:val="•"/>
      <w:lvlJc w:val="left"/>
      <w:pPr>
        <w:ind w:left="7187" w:hanging="699"/>
      </w:pPr>
      <w:rPr>
        <w:rFonts w:hint="default"/>
      </w:rPr>
    </w:lvl>
  </w:abstractNum>
  <w:abstractNum w:abstractNumId="46" w15:restartNumberingAfterBreak="0">
    <w:nsid w:val="7CA178CF"/>
    <w:multiLevelType w:val="hybridMultilevel"/>
    <w:tmpl w:val="3DD6A78A"/>
    <w:lvl w:ilvl="0" w:tplc="0A2EDF1A">
      <w:start w:val="1"/>
      <w:numFmt w:val="lowerLetter"/>
      <w:lvlText w:val="(%1)"/>
      <w:lvlJc w:val="lef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num w:numId="1">
    <w:abstractNumId w:val="45"/>
  </w:num>
  <w:num w:numId="2">
    <w:abstractNumId w:val="17"/>
  </w:num>
  <w:num w:numId="3">
    <w:abstractNumId w:val="31"/>
  </w:num>
  <w:num w:numId="4">
    <w:abstractNumId w:val="15"/>
  </w:num>
  <w:num w:numId="5">
    <w:abstractNumId w:val="3"/>
  </w:num>
  <w:num w:numId="6">
    <w:abstractNumId w:val="11"/>
  </w:num>
  <w:num w:numId="7">
    <w:abstractNumId w:val="19"/>
  </w:num>
  <w:num w:numId="8">
    <w:abstractNumId w:val="32"/>
  </w:num>
  <w:num w:numId="9">
    <w:abstractNumId w:val="28"/>
  </w:num>
  <w:num w:numId="10">
    <w:abstractNumId w:val="8"/>
  </w:num>
  <w:num w:numId="11">
    <w:abstractNumId w:val="5"/>
  </w:num>
  <w:num w:numId="12">
    <w:abstractNumId w:val="27"/>
  </w:num>
  <w:num w:numId="13">
    <w:abstractNumId w:val="25"/>
  </w:num>
  <w:num w:numId="14">
    <w:abstractNumId w:val="41"/>
  </w:num>
  <w:num w:numId="15">
    <w:abstractNumId w:val="23"/>
  </w:num>
  <w:num w:numId="16">
    <w:abstractNumId w:val="20"/>
  </w:num>
  <w:num w:numId="17">
    <w:abstractNumId w:val="30"/>
  </w:num>
  <w:num w:numId="18">
    <w:abstractNumId w:val="35"/>
  </w:num>
  <w:num w:numId="19">
    <w:abstractNumId w:val="37"/>
  </w:num>
  <w:num w:numId="20">
    <w:abstractNumId w:val="14"/>
  </w:num>
  <w:num w:numId="21">
    <w:abstractNumId w:val="13"/>
  </w:num>
  <w:num w:numId="22">
    <w:abstractNumId w:val="26"/>
  </w:num>
  <w:num w:numId="23">
    <w:abstractNumId w:val="1"/>
  </w:num>
  <w:num w:numId="24">
    <w:abstractNumId w:val="16"/>
  </w:num>
  <w:num w:numId="25">
    <w:abstractNumId w:val="40"/>
  </w:num>
  <w:num w:numId="26">
    <w:abstractNumId w:val="33"/>
  </w:num>
  <w:num w:numId="27">
    <w:abstractNumId w:val="29"/>
  </w:num>
  <w:num w:numId="28">
    <w:abstractNumId w:val="39"/>
  </w:num>
  <w:num w:numId="29">
    <w:abstractNumId w:val="43"/>
  </w:num>
  <w:num w:numId="30">
    <w:abstractNumId w:val="4"/>
  </w:num>
  <w:num w:numId="31">
    <w:abstractNumId w:val="6"/>
  </w:num>
  <w:num w:numId="32">
    <w:abstractNumId w:val="44"/>
  </w:num>
  <w:num w:numId="33">
    <w:abstractNumId w:val="42"/>
  </w:num>
  <w:num w:numId="34">
    <w:abstractNumId w:val="36"/>
  </w:num>
  <w:num w:numId="35">
    <w:abstractNumId w:val="7"/>
  </w:num>
  <w:num w:numId="36">
    <w:abstractNumId w:val="9"/>
  </w:num>
  <w:num w:numId="37">
    <w:abstractNumId w:val="0"/>
  </w:num>
  <w:num w:numId="38">
    <w:abstractNumId w:val="12"/>
  </w:num>
  <w:num w:numId="39">
    <w:abstractNumId w:val="18"/>
  </w:num>
  <w:num w:numId="40">
    <w:abstractNumId w:val="38"/>
  </w:num>
  <w:num w:numId="41">
    <w:abstractNumId w:val="10"/>
  </w:num>
  <w:num w:numId="42">
    <w:abstractNumId w:val="2"/>
  </w:num>
  <w:num w:numId="43">
    <w:abstractNumId w:val="46"/>
  </w:num>
  <w:num w:numId="44">
    <w:abstractNumId w:val="34"/>
  </w:num>
  <w:num w:numId="45">
    <w:abstractNumId w:val="22"/>
  </w:num>
  <w:num w:numId="46">
    <w:abstractNumId w:val="21"/>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trackedChanges" w:enforcement="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6F0"/>
    <w:rsid w:val="000143B1"/>
    <w:rsid w:val="00016E48"/>
    <w:rsid w:val="000274CF"/>
    <w:rsid w:val="00027CDF"/>
    <w:rsid w:val="0003376D"/>
    <w:rsid w:val="000418F8"/>
    <w:rsid w:val="00057751"/>
    <w:rsid w:val="00073887"/>
    <w:rsid w:val="00073C49"/>
    <w:rsid w:val="00076FB2"/>
    <w:rsid w:val="0007715E"/>
    <w:rsid w:val="00083BD0"/>
    <w:rsid w:val="0008596B"/>
    <w:rsid w:val="00086A40"/>
    <w:rsid w:val="00086B63"/>
    <w:rsid w:val="00095D72"/>
    <w:rsid w:val="000A7011"/>
    <w:rsid w:val="000A70A1"/>
    <w:rsid w:val="000B1945"/>
    <w:rsid w:val="000B51D0"/>
    <w:rsid w:val="000B607B"/>
    <w:rsid w:val="000D6746"/>
    <w:rsid w:val="000D7FE2"/>
    <w:rsid w:val="000F3CB7"/>
    <w:rsid w:val="000F75D4"/>
    <w:rsid w:val="0010544E"/>
    <w:rsid w:val="0010603E"/>
    <w:rsid w:val="0010781C"/>
    <w:rsid w:val="00107BAD"/>
    <w:rsid w:val="001100DF"/>
    <w:rsid w:val="001374F6"/>
    <w:rsid w:val="001430D0"/>
    <w:rsid w:val="001456F0"/>
    <w:rsid w:val="00172371"/>
    <w:rsid w:val="00173430"/>
    <w:rsid w:val="00185366"/>
    <w:rsid w:val="001936F0"/>
    <w:rsid w:val="001970B0"/>
    <w:rsid w:val="001A3A03"/>
    <w:rsid w:val="001A66D4"/>
    <w:rsid w:val="001A7B11"/>
    <w:rsid w:val="001B0E9A"/>
    <w:rsid w:val="001B1C90"/>
    <w:rsid w:val="001B3A27"/>
    <w:rsid w:val="001B6EDA"/>
    <w:rsid w:val="001D02ED"/>
    <w:rsid w:val="001D417E"/>
    <w:rsid w:val="001F5A2D"/>
    <w:rsid w:val="001F5CAF"/>
    <w:rsid w:val="001F78DF"/>
    <w:rsid w:val="0021019E"/>
    <w:rsid w:val="002140B7"/>
    <w:rsid w:val="00226FEA"/>
    <w:rsid w:val="00242DE2"/>
    <w:rsid w:val="0024379E"/>
    <w:rsid w:val="00250872"/>
    <w:rsid w:val="00251AEA"/>
    <w:rsid w:val="00257BE1"/>
    <w:rsid w:val="002750B8"/>
    <w:rsid w:val="002A6374"/>
    <w:rsid w:val="002B24F1"/>
    <w:rsid w:val="002B6CC2"/>
    <w:rsid w:val="002C774B"/>
    <w:rsid w:val="002D506E"/>
    <w:rsid w:val="002E0669"/>
    <w:rsid w:val="002E3A00"/>
    <w:rsid w:val="00314B82"/>
    <w:rsid w:val="00320AF4"/>
    <w:rsid w:val="00354689"/>
    <w:rsid w:val="00363471"/>
    <w:rsid w:val="00372CC0"/>
    <w:rsid w:val="003777F5"/>
    <w:rsid w:val="0038173E"/>
    <w:rsid w:val="00390758"/>
    <w:rsid w:val="003962FF"/>
    <w:rsid w:val="003A3E76"/>
    <w:rsid w:val="003B2882"/>
    <w:rsid w:val="003C08EA"/>
    <w:rsid w:val="003C0E46"/>
    <w:rsid w:val="003C5485"/>
    <w:rsid w:val="003C65E8"/>
    <w:rsid w:val="003E0628"/>
    <w:rsid w:val="003E6AC1"/>
    <w:rsid w:val="003E71D9"/>
    <w:rsid w:val="003E7302"/>
    <w:rsid w:val="0041767A"/>
    <w:rsid w:val="0043518F"/>
    <w:rsid w:val="00437344"/>
    <w:rsid w:val="00443260"/>
    <w:rsid w:val="004508D1"/>
    <w:rsid w:val="0046133D"/>
    <w:rsid w:val="004629FD"/>
    <w:rsid w:val="00467047"/>
    <w:rsid w:val="00471E68"/>
    <w:rsid w:val="00472474"/>
    <w:rsid w:val="00480B2F"/>
    <w:rsid w:val="0048375C"/>
    <w:rsid w:val="0048766C"/>
    <w:rsid w:val="004B34AA"/>
    <w:rsid w:val="004B57F4"/>
    <w:rsid w:val="004C5D60"/>
    <w:rsid w:val="004D2347"/>
    <w:rsid w:val="004E00CF"/>
    <w:rsid w:val="004E5EB3"/>
    <w:rsid w:val="004F5199"/>
    <w:rsid w:val="005109FC"/>
    <w:rsid w:val="00511194"/>
    <w:rsid w:val="00511D28"/>
    <w:rsid w:val="00516405"/>
    <w:rsid w:val="005250CB"/>
    <w:rsid w:val="005310D6"/>
    <w:rsid w:val="00532F7E"/>
    <w:rsid w:val="0053379B"/>
    <w:rsid w:val="005426E7"/>
    <w:rsid w:val="00560C90"/>
    <w:rsid w:val="005662BD"/>
    <w:rsid w:val="005675EA"/>
    <w:rsid w:val="00577BB8"/>
    <w:rsid w:val="00596BDF"/>
    <w:rsid w:val="00597058"/>
    <w:rsid w:val="005B2AAB"/>
    <w:rsid w:val="005B4CF2"/>
    <w:rsid w:val="005B5033"/>
    <w:rsid w:val="005C75E9"/>
    <w:rsid w:val="005D191A"/>
    <w:rsid w:val="005E38C9"/>
    <w:rsid w:val="005F4125"/>
    <w:rsid w:val="006011B1"/>
    <w:rsid w:val="0060519A"/>
    <w:rsid w:val="00613C05"/>
    <w:rsid w:val="0062323E"/>
    <w:rsid w:val="006720BC"/>
    <w:rsid w:val="00672F36"/>
    <w:rsid w:val="006775EB"/>
    <w:rsid w:val="00692A1E"/>
    <w:rsid w:val="006A119C"/>
    <w:rsid w:val="006A5FF7"/>
    <w:rsid w:val="006B77FC"/>
    <w:rsid w:val="006C6C84"/>
    <w:rsid w:val="006D2CE8"/>
    <w:rsid w:val="006D4E1D"/>
    <w:rsid w:val="006D523F"/>
    <w:rsid w:val="006D709B"/>
    <w:rsid w:val="006F53B6"/>
    <w:rsid w:val="00704529"/>
    <w:rsid w:val="0071266A"/>
    <w:rsid w:val="0073257F"/>
    <w:rsid w:val="00733995"/>
    <w:rsid w:val="00743423"/>
    <w:rsid w:val="0075377F"/>
    <w:rsid w:val="00754046"/>
    <w:rsid w:val="007644C1"/>
    <w:rsid w:val="00774B56"/>
    <w:rsid w:val="007833F2"/>
    <w:rsid w:val="0078389D"/>
    <w:rsid w:val="007844FB"/>
    <w:rsid w:val="00785F14"/>
    <w:rsid w:val="0079736E"/>
    <w:rsid w:val="00797A69"/>
    <w:rsid w:val="007B380C"/>
    <w:rsid w:val="007C36E7"/>
    <w:rsid w:val="007F5D63"/>
    <w:rsid w:val="00805E70"/>
    <w:rsid w:val="00823A64"/>
    <w:rsid w:val="00841253"/>
    <w:rsid w:val="00843907"/>
    <w:rsid w:val="008527CF"/>
    <w:rsid w:val="00861A0D"/>
    <w:rsid w:val="00865EE1"/>
    <w:rsid w:val="00875E66"/>
    <w:rsid w:val="00885A3F"/>
    <w:rsid w:val="008A386E"/>
    <w:rsid w:val="008A5418"/>
    <w:rsid w:val="008C6B2B"/>
    <w:rsid w:val="008D074E"/>
    <w:rsid w:val="008E1672"/>
    <w:rsid w:val="008E63F7"/>
    <w:rsid w:val="008F64EB"/>
    <w:rsid w:val="008F71DA"/>
    <w:rsid w:val="009236E8"/>
    <w:rsid w:val="00945455"/>
    <w:rsid w:val="00947816"/>
    <w:rsid w:val="00955111"/>
    <w:rsid w:val="00960E76"/>
    <w:rsid w:val="00964E46"/>
    <w:rsid w:val="00971D05"/>
    <w:rsid w:val="009843C5"/>
    <w:rsid w:val="00987F1A"/>
    <w:rsid w:val="009A35F4"/>
    <w:rsid w:val="009A77D9"/>
    <w:rsid w:val="009C7A69"/>
    <w:rsid w:val="009D603D"/>
    <w:rsid w:val="00A01942"/>
    <w:rsid w:val="00A02713"/>
    <w:rsid w:val="00A157FB"/>
    <w:rsid w:val="00A2575B"/>
    <w:rsid w:val="00A31480"/>
    <w:rsid w:val="00A34794"/>
    <w:rsid w:val="00A42297"/>
    <w:rsid w:val="00A47671"/>
    <w:rsid w:val="00A544D7"/>
    <w:rsid w:val="00A766B8"/>
    <w:rsid w:val="00A81F3D"/>
    <w:rsid w:val="00A847B5"/>
    <w:rsid w:val="00AA034F"/>
    <w:rsid w:val="00AB2B35"/>
    <w:rsid w:val="00AD687E"/>
    <w:rsid w:val="00AE2AFD"/>
    <w:rsid w:val="00AF2C4E"/>
    <w:rsid w:val="00AF2ECD"/>
    <w:rsid w:val="00B21A82"/>
    <w:rsid w:val="00B300F3"/>
    <w:rsid w:val="00B50C3B"/>
    <w:rsid w:val="00B629B0"/>
    <w:rsid w:val="00B62F83"/>
    <w:rsid w:val="00B66EDC"/>
    <w:rsid w:val="00B705AE"/>
    <w:rsid w:val="00B70A4A"/>
    <w:rsid w:val="00B80175"/>
    <w:rsid w:val="00B835A8"/>
    <w:rsid w:val="00B855BD"/>
    <w:rsid w:val="00B972F3"/>
    <w:rsid w:val="00BB1AA8"/>
    <w:rsid w:val="00BC135A"/>
    <w:rsid w:val="00BC28CA"/>
    <w:rsid w:val="00BC5B91"/>
    <w:rsid w:val="00BC6F4A"/>
    <w:rsid w:val="00BD5355"/>
    <w:rsid w:val="00BD7436"/>
    <w:rsid w:val="00BE14A0"/>
    <w:rsid w:val="00BF346D"/>
    <w:rsid w:val="00BF7845"/>
    <w:rsid w:val="00C01186"/>
    <w:rsid w:val="00C01781"/>
    <w:rsid w:val="00C03861"/>
    <w:rsid w:val="00C32CD6"/>
    <w:rsid w:val="00C42682"/>
    <w:rsid w:val="00C66B6B"/>
    <w:rsid w:val="00C759F7"/>
    <w:rsid w:val="00C75AF3"/>
    <w:rsid w:val="00C83F15"/>
    <w:rsid w:val="00C908E4"/>
    <w:rsid w:val="00CB426F"/>
    <w:rsid w:val="00CE0AFF"/>
    <w:rsid w:val="00CE781E"/>
    <w:rsid w:val="00CF0C7C"/>
    <w:rsid w:val="00D04653"/>
    <w:rsid w:val="00D057AB"/>
    <w:rsid w:val="00D1071D"/>
    <w:rsid w:val="00D11B3E"/>
    <w:rsid w:val="00D15E2D"/>
    <w:rsid w:val="00D17E04"/>
    <w:rsid w:val="00D23C69"/>
    <w:rsid w:val="00D329E6"/>
    <w:rsid w:val="00D42DE6"/>
    <w:rsid w:val="00D4657B"/>
    <w:rsid w:val="00D63D6E"/>
    <w:rsid w:val="00D64775"/>
    <w:rsid w:val="00D8606E"/>
    <w:rsid w:val="00D914C2"/>
    <w:rsid w:val="00D95378"/>
    <w:rsid w:val="00DB54ED"/>
    <w:rsid w:val="00DC4DF8"/>
    <w:rsid w:val="00DC7F31"/>
    <w:rsid w:val="00DE35AA"/>
    <w:rsid w:val="00DE71E8"/>
    <w:rsid w:val="00DF09B4"/>
    <w:rsid w:val="00E029C8"/>
    <w:rsid w:val="00E05250"/>
    <w:rsid w:val="00E05DC8"/>
    <w:rsid w:val="00E13D6A"/>
    <w:rsid w:val="00E51A67"/>
    <w:rsid w:val="00E817A4"/>
    <w:rsid w:val="00E8657F"/>
    <w:rsid w:val="00EA49DB"/>
    <w:rsid w:val="00EA7436"/>
    <w:rsid w:val="00EB64DD"/>
    <w:rsid w:val="00EC30D4"/>
    <w:rsid w:val="00EC6204"/>
    <w:rsid w:val="00ED24B6"/>
    <w:rsid w:val="00ED4313"/>
    <w:rsid w:val="00ED6C47"/>
    <w:rsid w:val="00EE2CE0"/>
    <w:rsid w:val="00EE3A26"/>
    <w:rsid w:val="00EE473B"/>
    <w:rsid w:val="00EF7399"/>
    <w:rsid w:val="00F1616D"/>
    <w:rsid w:val="00F246BB"/>
    <w:rsid w:val="00F24B57"/>
    <w:rsid w:val="00F307FD"/>
    <w:rsid w:val="00F31642"/>
    <w:rsid w:val="00F353E3"/>
    <w:rsid w:val="00F35AA2"/>
    <w:rsid w:val="00F43DD1"/>
    <w:rsid w:val="00F4414B"/>
    <w:rsid w:val="00F56585"/>
    <w:rsid w:val="00F83210"/>
    <w:rsid w:val="00F848B0"/>
    <w:rsid w:val="00FD7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89805"/>
  <w15:docId w15:val="{568E0019-F386-4948-90D2-7AFDD152F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70"/>
      <w:outlineLvl w:val="0"/>
    </w:pPr>
    <w:rPr>
      <w:b/>
      <w:bCs/>
      <w:sz w:val="23"/>
      <w:szCs w:val="23"/>
    </w:rPr>
  </w:style>
  <w:style w:type="paragraph" w:styleId="Heading2">
    <w:name w:val="heading 2"/>
    <w:basedOn w:val="Normal"/>
    <w:uiPriority w:val="9"/>
    <w:unhideWhenUsed/>
    <w:qFormat/>
    <w:pPr>
      <w:ind w:left="708"/>
      <w:outlineLvl w:val="1"/>
    </w:pPr>
    <w:rPr>
      <w:b/>
      <w:bCs/>
      <w:i/>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34"/>
    <w:qFormat/>
    <w:pPr>
      <w:ind w:left="414" w:hanging="55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C4DF8"/>
    <w:pPr>
      <w:tabs>
        <w:tab w:val="center" w:pos="4513"/>
        <w:tab w:val="right" w:pos="9026"/>
      </w:tabs>
    </w:pPr>
  </w:style>
  <w:style w:type="character" w:customStyle="1" w:styleId="HeaderChar">
    <w:name w:val="Header Char"/>
    <w:basedOn w:val="DefaultParagraphFont"/>
    <w:link w:val="Header"/>
    <w:uiPriority w:val="99"/>
    <w:rsid w:val="00DC4DF8"/>
    <w:rPr>
      <w:rFonts w:ascii="Arial" w:eastAsia="Arial" w:hAnsi="Arial" w:cs="Arial"/>
    </w:rPr>
  </w:style>
  <w:style w:type="paragraph" w:styleId="Footer">
    <w:name w:val="footer"/>
    <w:basedOn w:val="Normal"/>
    <w:link w:val="FooterChar"/>
    <w:uiPriority w:val="99"/>
    <w:unhideWhenUsed/>
    <w:rsid w:val="00DC4DF8"/>
    <w:pPr>
      <w:tabs>
        <w:tab w:val="center" w:pos="4513"/>
        <w:tab w:val="right" w:pos="9026"/>
      </w:tabs>
    </w:pPr>
  </w:style>
  <w:style w:type="character" w:customStyle="1" w:styleId="FooterChar">
    <w:name w:val="Footer Char"/>
    <w:basedOn w:val="DefaultParagraphFont"/>
    <w:link w:val="Footer"/>
    <w:uiPriority w:val="99"/>
    <w:rsid w:val="00DC4DF8"/>
    <w:rPr>
      <w:rFonts w:ascii="Arial" w:eastAsia="Arial" w:hAnsi="Arial" w:cs="Arial"/>
    </w:rPr>
  </w:style>
  <w:style w:type="paragraph" w:styleId="FootnoteText">
    <w:name w:val="footnote text"/>
    <w:basedOn w:val="Normal"/>
    <w:link w:val="FootnoteTextChar"/>
    <w:uiPriority w:val="99"/>
    <w:semiHidden/>
    <w:unhideWhenUsed/>
    <w:rsid w:val="005426E7"/>
    <w:rPr>
      <w:sz w:val="20"/>
      <w:szCs w:val="20"/>
    </w:rPr>
  </w:style>
  <w:style w:type="character" w:customStyle="1" w:styleId="FootnoteTextChar">
    <w:name w:val="Footnote Text Char"/>
    <w:basedOn w:val="DefaultParagraphFont"/>
    <w:link w:val="FootnoteText"/>
    <w:uiPriority w:val="99"/>
    <w:semiHidden/>
    <w:rsid w:val="005426E7"/>
    <w:rPr>
      <w:rFonts w:ascii="Arial" w:eastAsia="Arial" w:hAnsi="Arial" w:cs="Arial"/>
      <w:sz w:val="20"/>
      <w:szCs w:val="20"/>
    </w:rPr>
  </w:style>
  <w:style w:type="character" w:styleId="FootnoteReference">
    <w:name w:val="footnote reference"/>
    <w:basedOn w:val="DefaultParagraphFont"/>
    <w:uiPriority w:val="99"/>
    <w:semiHidden/>
    <w:unhideWhenUsed/>
    <w:rsid w:val="005426E7"/>
    <w:rPr>
      <w:vertAlign w:val="superscript"/>
    </w:rPr>
  </w:style>
  <w:style w:type="paragraph" w:styleId="BalloonText">
    <w:name w:val="Balloon Text"/>
    <w:basedOn w:val="Normal"/>
    <w:link w:val="BalloonTextChar"/>
    <w:uiPriority w:val="99"/>
    <w:semiHidden/>
    <w:unhideWhenUsed/>
    <w:rsid w:val="006D709B"/>
    <w:pPr>
      <w:widowControl/>
      <w:autoSpaceDE/>
      <w:autoSpaceDN/>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6D709B"/>
    <w:rPr>
      <w:rFonts w:ascii="Tahoma" w:eastAsia="Calibri" w:hAnsi="Tahoma" w:cs="Times New Roman"/>
      <w:sz w:val="16"/>
      <w:szCs w:val="16"/>
      <w:lang w:val="x-none" w:eastAsia="x-none"/>
    </w:rPr>
  </w:style>
  <w:style w:type="character" w:styleId="Hyperlink">
    <w:name w:val="Hyperlink"/>
    <w:unhideWhenUsed/>
    <w:rsid w:val="003777F5"/>
    <w:rPr>
      <w:color w:val="0000FF"/>
      <w:u w:val="single"/>
    </w:rPr>
  </w:style>
  <w:style w:type="character" w:styleId="CommentReference">
    <w:name w:val="annotation reference"/>
    <w:basedOn w:val="DefaultParagraphFont"/>
    <w:uiPriority w:val="99"/>
    <w:semiHidden/>
    <w:unhideWhenUsed/>
    <w:rsid w:val="008A5418"/>
    <w:rPr>
      <w:sz w:val="16"/>
      <w:szCs w:val="16"/>
    </w:rPr>
  </w:style>
  <w:style w:type="paragraph" w:styleId="CommentText">
    <w:name w:val="annotation text"/>
    <w:basedOn w:val="Normal"/>
    <w:link w:val="CommentTextChar"/>
    <w:uiPriority w:val="99"/>
    <w:semiHidden/>
    <w:unhideWhenUsed/>
    <w:rsid w:val="008A5418"/>
    <w:rPr>
      <w:sz w:val="20"/>
      <w:szCs w:val="20"/>
    </w:rPr>
  </w:style>
  <w:style w:type="character" w:customStyle="1" w:styleId="CommentTextChar">
    <w:name w:val="Comment Text Char"/>
    <w:basedOn w:val="DefaultParagraphFont"/>
    <w:link w:val="CommentText"/>
    <w:uiPriority w:val="99"/>
    <w:semiHidden/>
    <w:rsid w:val="008A5418"/>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A5418"/>
    <w:rPr>
      <w:b/>
      <w:bCs/>
    </w:rPr>
  </w:style>
  <w:style w:type="character" w:customStyle="1" w:styleId="CommentSubjectChar">
    <w:name w:val="Comment Subject Char"/>
    <w:basedOn w:val="CommentTextChar"/>
    <w:link w:val="CommentSubject"/>
    <w:uiPriority w:val="99"/>
    <w:semiHidden/>
    <w:rsid w:val="008A5418"/>
    <w:rPr>
      <w:rFonts w:ascii="Arial" w:eastAsia="Arial" w:hAnsi="Arial" w:cs="Arial"/>
      <w:b/>
      <w:bCs/>
      <w:sz w:val="20"/>
      <w:szCs w:val="20"/>
    </w:rPr>
  </w:style>
  <w:style w:type="paragraph" w:styleId="Revision">
    <w:name w:val="Revision"/>
    <w:hidden/>
    <w:uiPriority w:val="99"/>
    <w:semiHidden/>
    <w:rsid w:val="003E7302"/>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alestate.com.au" TargetMode="External"/><Relationship Id="rId5" Type="http://schemas.openxmlformats.org/officeDocument/2006/relationships/webSettings" Target="webSettings.xml"/><Relationship Id="rId10" Type="http://schemas.openxmlformats.org/officeDocument/2006/relationships/hyperlink" Target="http://www.realestate.com.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 Id="rId22" Type="http://schemas.microsoft.com/office/2016/09/relationships/commentsIds" Target="commentsId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21871798E7A4CC7B60AA1AC48C85A6A"/>
        <w:category>
          <w:name w:val="General"/>
          <w:gallery w:val="placeholder"/>
        </w:category>
        <w:types>
          <w:type w:val="bbPlcHdr"/>
        </w:types>
        <w:behaviors>
          <w:behavior w:val="content"/>
        </w:behaviors>
        <w:guid w:val="{9B465400-C54D-4519-BC55-E6426EB1E530}"/>
      </w:docPartPr>
      <w:docPartBody>
        <w:p w:rsidR="006D6B8D" w:rsidRDefault="000830D7" w:rsidP="000830D7">
          <w:pPr>
            <w:pStyle w:val="121871798E7A4CC7B60AA1AC48C85A6A"/>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0D7"/>
    <w:rsid w:val="00015F63"/>
    <w:rsid w:val="000830D7"/>
    <w:rsid w:val="006D6B8D"/>
    <w:rsid w:val="0073167A"/>
    <w:rsid w:val="0075102C"/>
    <w:rsid w:val="00842A2A"/>
    <w:rsid w:val="008B0C8D"/>
    <w:rsid w:val="00956FA7"/>
    <w:rsid w:val="00BC1B91"/>
    <w:rsid w:val="00CF45BD"/>
    <w:rsid w:val="00F10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1871798E7A4CC7B60AA1AC48C85A6A">
    <w:name w:val="121871798E7A4CC7B60AA1AC48C85A6A"/>
    <w:rsid w:val="000830D7"/>
  </w:style>
  <w:style w:type="paragraph" w:customStyle="1" w:styleId="3B2C2C0C0F42404AAFED84FDC174548F">
    <w:name w:val="3B2C2C0C0F42404AAFED84FDC174548F"/>
    <w:rsid w:val="000830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71D35-3ADC-4BB7-A080-DB7F69BF1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14</Pages>
  <Words>4825</Words>
  <Characters>27509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Loretta Orlando</dc:creator>
  <cp:lastModifiedBy>Loretta Orlando</cp:lastModifiedBy>
  <cp:revision>14</cp:revision>
  <cp:lastPrinted>2018-12-14T06:56:00Z</cp:lastPrinted>
  <dcterms:created xsi:type="dcterms:W3CDTF">2018-12-14T05:06:00Z</dcterms:created>
  <dcterms:modified xsi:type="dcterms:W3CDTF">2018-12-14T06:56:00Z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2017-07-25T00:00:00Z</vt:filetime>
  </property>
  <property fmtid="{D5CDD505-2E9C-101B-9397-08002B2CF9AE}" pid="3" name="Creator">
    <vt:lpwstr>Canon iR-ADV C5560  PDF</vt:lpwstr>
  </property>
  <property fmtid="{D5CDD505-2E9C-101B-9397-08002B2CF9AE}" pid="4" name="LastSaved">
    <vt:filetime>2018-11-17T00:00:00Z</vt:filetime>
  </property>
</Properties>
</file>