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160" w:rsidRDefault="00D11A0B">
      <w:pPr>
        <w:tabs>
          <w:tab w:val="left" w:pos="3198"/>
        </w:tabs>
        <w:spacing w:line="227" w:lineRule="exact"/>
        <w:ind w:left="112"/>
        <w:rPr>
          <w:rFonts w:ascii="Arial"/>
          <w:color w:val="D1D4D6"/>
          <w:spacing w:val="-3"/>
          <w:sz w:val="20"/>
        </w:rPr>
      </w:pPr>
      <w:r w:rsidRPr="005E3B6F">
        <w:rPr>
          <w:rFonts w:ascii="Arial" w:hAnsi="Arial" w:cs="Arial"/>
          <w:noProof/>
          <w:lang w:val="en-AU" w:eastAsia="en-AU"/>
        </w:rPr>
        <w:drawing>
          <wp:anchor distT="0" distB="0" distL="114300" distR="114300" simplePos="0" relativeHeight="251663872" behindDoc="1" locked="0" layoutInCell="1" allowOverlap="1" wp14:anchorId="37496887" wp14:editId="163BE2BB">
            <wp:simplePos x="0" y="0"/>
            <wp:positionH relativeFrom="column">
              <wp:posOffset>-181610</wp:posOffset>
            </wp:positionH>
            <wp:positionV relativeFrom="paragraph">
              <wp:posOffset>-309880</wp:posOffset>
            </wp:positionV>
            <wp:extent cx="971550" cy="971550"/>
            <wp:effectExtent l="0" t="0" r="0" b="0"/>
            <wp:wrapTight wrapText="bothSides">
              <wp:wrapPolygon edited="0">
                <wp:start x="0" y="0"/>
                <wp:lineTo x="0" y="21176"/>
                <wp:lineTo x="21176" y="21176"/>
                <wp:lineTo x="21176" y="0"/>
                <wp:lineTo x="0" y="0"/>
              </wp:wrapPolygon>
            </wp:wrapTight>
            <wp:docPr id="5" name="Picture 5" descr="Northern Territory Govern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ft_Aligned_Reversed-FOR-W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7160" w:rsidRDefault="00937160" w:rsidP="00D11A0B">
      <w:pPr>
        <w:tabs>
          <w:tab w:val="left" w:pos="3727"/>
        </w:tabs>
        <w:spacing w:line="286" w:lineRule="exact"/>
        <w:ind w:left="4615" w:hanging="3860"/>
        <w:rPr>
          <w:rFonts w:ascii="Arial" w:hAnsi="Arial" w:cs="Arial"/>
          <w:b/>
          <w:color w:val="000000"/>
          <w:sz w:val="30"/>
        </w:rPr>
      </w:pPr>
    </w:p>
    <w:p w:rsidR="00937160" w:rsidRDefault="00937160" w:rsidP="00D11A0B">
      <w:pPr>
        <w:tabs>
          <w:tab w:val="left" w:pos="3727"/>
        </w:tabs>
        <w:spacing w:line="286" w:lineRule="exact"/>
        <w:ind w:left="4615" w:hanging="3860"/>
        <w:rPr>
          <w:rFonts w:ascii="Arial" w:hAnsi="Arial" w:cs="Arial"/>
          <w:b/>
          <w:color w:val="000000"/>
          <w:sz w:val="30"/>
        </w:rPr>
      </w:pPr>
    </w:p>
    <w:p w:rsidR="00D11A0B" w:rsidRDefault="00D11A0B" w:rsidP="00937160">
      <w:pPr>
        <w:tabs>
          <w:tab w:val="left" w:pos="3727"/>
        </w:tabs>
        <w:spacing w:line="286" w:lineRule="exact"/>
        <w:ind w:left="4615" w:hanging="3860"/>
        <w:jc w:val="center"/>
        <w:rPr>
          <w:rFonts w:ascii="Arial" w:hAnsi="Arial" w:cs="Arial"/>
          <w:b/>
          <w:color w:val="000000"/>
          <w:sz w:val="30"/>
        </w:rPr>
      </w:pPr>
    </w:p>
    <w:p w:rsidR="00937160" w:rsidRPr="005E3B6F" w:rsidRDefault="00937160" w:rsidP="00937160">
      <w:pPr>
        <w:tabs>
          <w:tab w:val="left" w:pos="3727"/>
        </w:tabs>
        <w:spacing w:line="286" w:lineRule="exact"/>
        <w:ind w:left="4615" w:hanging="3860"/>
        <w:jc w:val="center"/>
        <w:rPr>
          <w:rFonts w:ascii="Arial" w:eastAsia="Arial" w:hAnsi="Arial" w:cs="Arial"/>
          <w:sz w:val="30"/>
          <w:szCs w:val="30"/>
        </w:rPr>
      </w:pPr>
      <w:r w:rsidRPr="005E3B6F">
        <w:rPr>
          <w:rFonts w:ascii="Arial" w:hAnsi="Arial" w:cs="Arial"/>
          <w:b/>
          <w:color w:val="000000"/>
          <w:sz w:val="30"/>
        </w:rPr>
        <w:t>A/Deputy</w:t>
      </w:r>
      <w:r w:rsidRPr="005E3B6F">
        <w:rPr>
          <w:rFonts w:ascii="Arial" w:hAnsi="Arial" w:cs="Arial"/>
          <w:b/>
          <w:color w:val="000000"/>
          <w:spacing w:val="32"/>
          <w:sz w:val="30"/>
        </w:rPr>
        <w:t xml:space="preserve"> </w:t>
      </w:r>
      <w:r w:rsidRPr="005E3B6F">
        <w:rPr>
          <w:rFonts w:ascii="Arial" w:hAnsi="Arial" w:cs="Arial"/>
          <w:b/>
          <w:color w:val="000000"/>
          <w:sz w:val="30"/>
        </w:rPr>
        <w:t>Director-General</w:t>
      </w:r>
      <w:r w:rsidRPr="005E3B6F">
        <w:rPr>
          <w:rFonts w:ascii="Arial" w:hAnsi="Arial" w:cs="Arial"/>
          <w:b/>
          <w:color w:val="000000"/>
          <w:spacing w:val="29"/>
          <w:sz w:val="30"/>
        </w:rPr>
        <w:t xml:space="preserve"> </w:t>
      </w:r>
      <w:r w:rsidR="00316F57">
        <w:rPr>
          <w:rFonts w:ascii="Arial" w:hAnsi="Arial" w:cs="Arial"/>
          <w:b/>
          <w:color w:val="000000"/>
          <w:sz w:val="30"/>
        </w:rPr>
        <w:t>of Licensing</w:t>
      </w:r>
    </w:p>
    <w:p w:rsidR="00937160" w:rsidRPr="005E3B6F" w:rsidRDefault="00937160" w:rsidP="00937160">
      <w:pPr>
        <w:spacing w:before="5" w:line="360" w:lineRule="exact"/>
        <w:rPr>
          <w:rFonts w:ascii="Arial" w:hAnsi="Arial" w:cs="Arial"/>
          <w:sz w:val="36"/>
          <w:szCs w:val="36"/>
        </w:rPr>
      </w:pPr>
    </w:p>
    <w:p w:rsidR="00937160" w:rsidRPr="005E3B6F" w:rsidRDefault="00937160" w:rsidP="00937160">
      <w:pPr>
        <w:pBdr>
          <w:bottom w:val="single" w:sz="4" w:space="1" w:color="auto"/>
        </w:pBdr>
        <w:jc w:val="center"/>
        <w:rPr>
          <w:rFonts w:ascii="Arial" w:eastAsia="Arial" w:hAnsi="Arial" w:cs="Arial"/>
          <w:sz w:val="30"/>
          <w:szCs w:val="30"/>
        </w:rPr>
      </w:pPr>
      <w:r w:rsidRPr="005E3B6F">
        <w:rPr>
          <w:rFonts w:ascii="Arial" w:hAnsi="Arial" w:cs="Arial"/>
          <w:b/>
          <w:sz w:val="30"/>
        </w:rPr>
        <w:t>Decision</w:t>
      </w:r>
      <w:r w:rsidRPr="005E3B6F">
        <w:rPr>
          <w:rFonts w:ascii="Arial" w:hAnsi="Arial" w:cs="Arial"/>
          <w:b/>
          <w:spacing w:val="7"/>
          <w:sz w:val="30"/>
        </w:rPr>
        <w:t xml:space="preserve"> </w:t>
      </w:r>
      <w:r w:rsidRPr="005E3B6F">
        <w:rPr>
          <w:rFonts w:ascii="Arial" w:hAnsi="Arial" w:cs="Arial"/>
          <w:b/>
          <w:sz w:val="30"/>
        </w:rPr>
        <w:t>Notice</w:t>
      </w:r>
    </w:p>
    <w:p w:rsidR="00937160" w:rsidRDefault="00937160" w:rsidP="00937160">
      <w:pPr>
        <w:tabs>
          <w:tab w:val="left" w:pos="3656"/>
        </w:tabs>
        <w:spacing w:line="227" w:lineRule="exact"/>
        <w:ind w:left="112"/>
        <w:rPr>
          <w:rFonts w:ascii="Arial"/>
          <w:color w:val="D1D4D6"/>
          <w:spacing w:val="-3"/>
          <w:sz w:val="20"/>
        </w:rPr>
      </w:pPr>
    </w:p>
    <w:p w:rsidR="003873C8" w:rsidRPr="00C23D2D" w:rsidRDefault="00460C13" w:rsidP="008E0D60">
      <w:pPr>
        <w:tabs>
          <w:tab w:val="left" w:pos="3375"/>
        </w:tabs>
        <w:spacing w:before="120" w:after="240"/>
        <w:rPr>
          <w:rFonts w:ascii="Arial" w:eastAsia="Arial" w:hAnsi="Arial" w:cs="Arial"/>
        </w:rPr>
      </w:pPr>
      <w:r w:rsidRPr="00C23D2D">
        <w:rPr>
          <w:rFonts w:ascii="Arial" w:hAnsi="Arial" w:cs="Arial"/>
          <w:b/>
          <w:color w:val="111111"/>
        </w:rPr>
        <w:t>Matter:</w:t>
      </w:r>
      <w:r w:rsidRPr="00C23D2D">
        <w:rPr>
          <w:rFonts w:ascii="Arial" w:hAnsi="Arial" w:cs="Arial"/>
          <w:b/>
          <w:color w:val="111111"/>
        </w:rPr>
        <w:tab/>
      </w:r>
      <w:r w:rsidRPr="00C23D2D">
        <w:rPr>
          <w:rFonts w:ascii="Arial" w:hAnsi="Arial" w:cs="Arial"/>
          <w:color w:val="111111"/>
        </w:rPr>
        <w:t>Grant</w:t>
      </w:r>
      <w:r w:rsidRPr="00C23D2D">
        <w:rPr>
          <w:rFonts w:ascii="Arial" w:hAnsi="Arial" w:cs="Arial"/>
          <w:color w:val="111111"/>
          <w:spacing w:val="26"/>
        </w:rPr>
        <w:t xml:space="preserve"> </w:t>
      </w:r>
      <w:r w:rsidRPr="00C23D2D">
        <w:rPr>
          <w:rFonts w:ascii="Arial" w:hAnsi="Arial" w:cs="Arial"/>
          <w:color w:val="111111"/>
        </w:rPr>
        <w:t>Of</w:t>
      </w:r>
      <w:r w:rsidRPr="00C23D2D">
        <w:rPr>
          <w:rFonts w:ascii="Arial" w:hAnsi="Arial" w:cs="Arial"/>
          <w:color w:val="111111"/>
          <w:spacing w:val="5"/>
        </w:rPr>
        <w:t xml:space="preserve"> </w:t>
      </w:r>
      <w:r w:rsidRPr="00C23D2D">
        <w:rPr>
          <w:rFonts w:ascii="Arial" w:hAnsi="Arial" w:cs="Arial"/>
          <w:color w:val="111111"/>
        </w:rPr>
        <w:t>A</w:t>
      </w:r>
      <w:r w:rsidRPr="00C23D2D">
        <w:rPr>
          <w:rFonts w:ascii="Arial" w:hAnsi="Arial" w:cs="Arial"/>
          <w:color w:val="111111"/>
          <w:spacing w:val="38"/>
        </w:rPr>
        <w:t xml:space="preserve"> </w:t>
      </w:r>
      <w:r w:rsidRPr="00C23D2D">
        <w:rPr>
          <w:rFonts w:ascii="Arial" w:hAnsi="Arial" w:cs="Arial"/>
          <w:color w:val="111111"/>
        </w:rPr>
        <w:t>Liquor</w:t>
      </w:r>
      <w:r w:rsidRPr="00C23D2D">
        <w:rPr>
          <w:rFonts w:ascii="Arial" w:hAnsi="Arial" w:cs="Arial"/>
          <w:color w:val="111111"/>
          <w:spacing w:val="29"/>
        </w:rPr>
        <w:t xml:space="preserve"> </w:t>
      </w:r>
      <w:r w:rsidRPr="00C23D2D">
        <w:rPr>
          <w:rFonts w:ascii="Arial" w:hAnsi="Arial" w:cs="Arial"/>
          <w:color w:val="111111"/>
        </w:rPr>
        <w:t>Licence</w:t>
      </w:r>
    </w:p>
    <w:p w:rsidR="00B81BEF" w:rsidRPr="00C23D2D" w:rsidRDefault="00460C13" w:rsidP="008E0D60">
      <w:pPr>
        <w:tabs>
          <w:tab w:val="left" w:pos="3375"/>
        </w:tabs>
        <w:spacing w:before="120" w:after="240"/>
        <w:rPr>
          <w:rFonts w:ascii="Arial" w:hAnsi="Arial" w:cs="Arial"/>
        </w:rPr>
      </w:pPr>
      <w:r w:rsidRPr="00C23D2D">
        <w:rPr>
          <w:rFonts w:ascii="Arial" w:hAnsi="Arial" w:cs="Arial"/>
          <w:b/>
          <w:color w:val="111111"/>
        </w:rPr>
        <w:t xml:space="preserve">Proposed </w:t>
      </w:r>
      <w:r w:rsidR="00B81BEF" w:rsidRPr="00C23D2D">
        <w:rPr>
          <w:rFonts w:ascii="Arial" w:hAnsi="Arial" w:cs="Arial"/>
          <w:b/>
          <w:color w:val="111111"/>
        </w:rPr>
        <w:t>Premises:</w:t>
      </w:r>
      <w:r w:rsidR="00B81BEF" w:rsidRPr="00C23D2D">
        <w:rPr>
          <w:rFonts w:ascii="Arial" w:hAnsi="Arial" w:cs="Arial"/>
          <w:color w:val="111111"/>
        </w:rPr>
        <w:tab/>
        <w:t>SweetBrew Dining Room</w:t>
      </w:r>
    </w:p>
    <w:p w:rsidR="003873C8" w:rsidRPr="00C23D2D" w:rsidRDefault="00460C13" w:rsidP="008E0D60">
      <w:pPr>
        <w:tabs>
          <w:tab w:val="left" w:pos="3375"/>
        </w:tabs>
        <w:spacing w:before="120" w:after="240"/>
        <w:rPr>
          <w:rFonts w:ascii="Arial" w:hAnsi="Arial" w:cs="Arial"/>
          <w:b/>
          <w:bCs/>
        </w:rPr>
      </w:pPr>
      <w:r w:rsidRPr="00C23D2D">
        <w:rPr>
          <w:rFonts w:ascii="Arial" w:hAnsi="Arial" w:cs="Arial"/>
          <w:b/>
          <w:color w:val="111111"/>
        </w:rPr>
        <w:t>Applicant</w:t>
      </w:r>
      <w:r w:rsidRPr="00C23D2D">
        <w:rPr>
          <w:rFonts w:ascii="Arial" w:hAnsi="Arial" w:cs="Arial"/>
          <w:color w:val="111111"/>
        </w:rPr>
        <w:t>:</w:t>
      </w:r>
      <w:r w:rsidR="00F225E9" w:rsidRPr="00C23D2D">
        <w:rPr>
          <w:rFonts w:ascii="Arial" w:hAnsi="Arial" w:cs="Arial"/>
          <w:color w:val="111111"/>
        </w:rPr>
        <w:tab/>
      </w:r>
      <w:r w:rsidR="00F225E9" w:rsidRPr="009D167A">
        <w:rPr>
          <w:rFonts w:ascii="Arial" w:hAnsi="Arial" w:cs="Arial"/>
          <w:bCs/>
          <w:color w:val="111111"/>
        </w:rPr>
        <w:t>Stock Standard and More Pty Ltd</w:t>
      </w:r>
    </w:p>
    <w:p w:rsidR="00B81BEF" w:rsidRPr="00C23D2D" w:rsidRDefault="00460C13" w:rsidP="008E0D60">
      <w:pPr>
        <w:tabs>
          <w:tab w:val="left" w:pos="3375"/>
        </w:tabs>
        <w:spacing w:before="120" w:after="240"/>
        <w:rPr>
          <w:rFonts w:ascii="Arial" w:hAnsi="Arial" w:cs="Arial"/>
          <w:color w:val="111111"/>
          <w:w w:val="101"/>
        </w:rPr>
      </w:pPr>
      <w:r w:rsidRPr="00C23D2D">
        <w:rPr>
          <w:rFonts w:ascii="Arial" w:hAnsi="Arial" w:cs="Arial"/>
          <w:b/>
          <w:color w:val="111111"/>
        </w:rPr>
        <w:t>Proposed</w:t>
      </w:r>
      <w:r w:rsidRPr="00C23D2D">
        <w:rPr>
          <w:rFonts w:ascii="Arial" w:hAnsi="Arial" w:cs="Arial"/>
          <w:b/>
          <w:color w:val="111111"/>
          <w:spacing w:val="51"/>
        </w:rPr>
        <w:t xml:space="preserve"> </w:t>
      </w:r>
      <w:r w:rsidRPr="00C23D2D">
        <w:rPr>
          <w:rFonts w:ascii="Arial" w:hAnsi="Arial" w:cs="Arial"/>
          <w:b/>
          <w:color w:val="111111"/>
        </w:rPr>
        <w:t>Licensee:</w:t>
      </w:r>
      <w:r w:rsidR="00046649" w:rsidRPr="00C23D2D">
        <w:rPr>
          <w:rFonts w:ascii="Arial" w:hAnsi="Arial" w:cs="Arial"/>
          <w:color w:val="111111"/>
        </w:rPr>
        <w:tab/>
      </w:r>
      <w:r w:rsidR="00046649" w:rsidRPr="009D167A">
        <w:rPr>
          <w:rFonts w:ascii="Arial" w:hAnsi="Arial" w:cs="Arial"/>
          <w:bCs/>
          <w:color w:val="111111"/>
        </w:rPr>
        <w:t>Stock Standard and More Pty Ltd</w:t>
      </w:r>
    </w:p>
    <w:p w:rsidR="00B81BEF" w:rsidRPr="00C23D2D" w:rsidRDefault="00460C13" w:rsidP="008E0D60">
      <w:pPr>
        <w:tabs>
          <w:tab w:val="left" w:pos="3375"/>
        </w:tabs>
        <w:spacing w:before="120" w:after="240"/>
        <w:rPr>
          <w:rFonts w:ascii="Arial" w:hAnsi="Arial" w:cs="Arial"/>
          <w:color w:val="111111"/>
          <w:w w:val="101"/>
        </w:rPr>
      </w:pPr>
      <w:r w:rsidRPr="00C23D2D">
        <w:rPr>
          <w:rFonts w:ascii="Arial" w:hAnsi="Arial" w:cs="Arial"/>
          <w:b/>
          <w:color w:val="111111"/>
        </w:rPr>
        <w:t>Objectors:</w:t>
      </w:r>
      <w:r w:rsidR="00046649" w:rsidRPr="00C23D2D">
        <w:rPr>
          <w:rFonts w:ascii="Arial" w:hAnsi="Arial" w:cs="Arial"/>
          <w:color w:val="111111"/>
        </w:rPr>
        <w:tab/>
      </w:r>
      <w:r w:rsidR="003171BC" w:rsidRPr="009D167A">
        <w:rPr>
          <w:rFonts w:ascii="Arial" w:hAnsi="Arial" w:cs="Arial"/>
          <w:bCs/>
          <w:color w:val="111111"/>
        </w:rPr>
        <w:t xml:space="preserve">Ms </w:t>
      </w:r>
      <w:r w:rsidR="00046649" w:rsidRPr="009D167A">
        <w:rPr>
          <w:rFonts w:ascii="Arial" w:hAnsi="Arial" w:cs="Arial"/>
          <w:bCs/>
          <w:color w:val="111111"/>
        </w:rPr>
        <w:t>Anna Malgorzewicz - Darwin City Council</w:t>
      </w:r>
    </w:p>
    <w:p w:rsidR="00EA5260" w:rsidRPr="00C23D2D" w:rsidRDefault="00460C13" w:rsidP="008E0D60">
      <w:pPr>
        <w:tabs>
          <w:tab w:val="left" w:pos="3375"/>
        </w:tabs>
        <w:spacing w:before="120" w:after="240"/>
        <w:rPr>
          <w:rFonts w:ascii="Arial" w:eastAsia="Arial" w:hAnsi="Arial" w:cs="Arial"/>
        </w:rPr>
      </w:pPr>
      <w:r w:rsidRPr="00C23D2D">
        <w:rPr>
          <w:rFonts w:ascii="Arial" w:hAnsi="Arial" w:cs="Arial"/>
          <w:b/>
          <w:color w:val="111111"/>
        </w:rPr>
        <w:t>Legislation</w:t>
      </w:r>
      <w:r w:rsidRPr="00C23D2D">
        <w:rPr>
          <w:rFonts w:ascii="Arial" w:hAnsi="Arial" w:cs="Arial"/>
          <w:b/>
          <w:color w:val="111111"/>
          <w:spacing w:val="-33"/>
        </w:rPr>
        <w:t xml:space="preserve"> </w:t>
      </w:r>
      <w:r w:rsidRPr="00C23D2D">
        <w:rPr>
          <w:rFonts w:ascii="Arial" w:hAnsi="Arial" w:cs="Arial"/>
          <w:b/>
          <w:color w:val="333136"/>
        </w:rPr>
        <w:t>:</w:t>
      </w:r>
      <w:r w:rsidR="00EA5260" w:rsidRPr="00C23D2D">
        <w:rPr>
          <w:rFonts w:ascii="Arial" w:hAnsi="Arial" w:cs="Arial"/>
          <w:b/>
          <w:color w:val="333136"/>
        </w:rPr>
        <w:tab/>
      </w:r>
      <w:r w:rsidR="00EA5260" w:rsidRPr="00C23D2D">
        <w:rPr>
          <w:rFonts w:ascii="Arial" w:hAnsi="Arial" w:cs="Arial"/>
          <w:i/>
          <w:color w:val="111111"/>
        </w:rPr>
        <w:t>Liquor</w:t>
      </w:r>
      <w:r w:rsidR="00EA5260" w:rsidRPr="00C23D2D">
        <w:rPr>
          <w:rFonts w:ascii="Arial" w:hAnsi="Arial" w:cs="Arial"/>
          <w:i/>
          <w:color w:val="111111"/>
          <w:spacing w:val="10"/>
        </w:rPr>
        <w:t xml:space="preserve"> </w:t>
      </w:r>
      <w:r w:rsidR="00EA5260" w:rsidRPr="00C23D2D">
        <w:rPr>
          <w:rFonts w:ascii="Arial" w:hAnsi="Arial" w:cs="Arial"/>
          <w:i/>
          <w:color w:val="111111"/>
        </w:rPr>
        <w:t>Act</w:t>
      </w:r>
      <w:r w:rsidR="00EA5260" w:rsidRPr="00C23D2D">
        <w:rPr>
          <w:rFonts w:ascii="Arial" w:hAnsi="Arial" w:cs="Arial"/>
          <w:i/>
          <w:color w:val="111111"/>
          <w:spacing w:val="37"/>
        </w:rPr>
        <w:t xml:space="preserve"> </w:t>
      </w:r>
      <w:r w:rsidR="00EA5260" w:rsidRPr="00C23D2D">
        <w:rPr>
          <w:rFonts w:ascii="Arial" w:hAnsi="Arial" w:cs="Arial"/>
          <w:color w:val="111111"/>
        </w:rPr>
        <w:t>Section</w:t>
      </w:r>
      <w:r w:rsidR="00EA5260" w:rsidRPr="00C23D2D">
        <w:rPr>
          <w:rFonts w:ascii="Arial" w:hAnsi="Arial" w:cs="Arial"/>
          <w:color w:val="111111"/>
          <w:spacing w:val="31"/>
        </w:rPr>
        <w:t xml:space="preserve"> </w:t>
      </w:r>
      <w:r w:rsidR="00EA5260" w:rsidRPr="00C23D2D">
        <w:rPr>
          <w:rFonts w:ascii="Arial" w:hAnsi="Arial" w:cs="Arial"/>
          <w:color w:val="111111"/>
        </w:rPr>
        <w:t>26</w:t>
      </w:r>
    </w:p>
    <w:p w:rsidR="003873C8" w:rsidRPr="00C23D2D" w:rsidRDefault="00460C13" w:rsidP="008E0D60">
      <w:pPr>
        <w:tabs>
          <w:tab w:val="left" w:pos="3375"/>
        </w:tabs>
        <w:spacing w:before="120" w:after="240"/>
        <w:rPr>
          <w:rFonts w:ascii="Arial" w:eastAsia="Arial" w:hAnsi="Arial" w:cs="Arial"/>
        </w:rPr>
      </w:pPr>
      <w:r w:rsidRPr="00C23D2D">
        <w:rPr>
          <w:rFonts w:ascii="Arial" w:hAnsi="Arial" w:cs="Arial"/>
          <w:b/>
          <w:color w:val="111111"/>
        </w:rPr>
        <w:t>Decision</w:t>
      </w:r>
      <w:r w:rsidRPr="00C23D2D">
        <w:rPr>
          <w:rFonts w:ascii="Arial" w:hAnsi="Arial" w:cs="Arial"/>
          <w:b/>
          <w:color w:val="111111"/>
          <w:spacing w:val="28"/>
        </w:rPr>
        <w:t xml:space="preserve"> </w:t>
      </w:r>
      <w:r w:rsidRPr="00C23D2D">
        <w:rPr>
          <w:rFonts w:ascii="Arial" w:hAnsi="Arial" w:cs="Arial"/>
          <w:b/>
          <w:color w:val="111111"/>
        </w:rPr>
        <w:t>of:</w:t>
      </w:r>
      <w:r w:rsidR="00EA5260" w:rsidRPr="00C23D2D">
        <w:rPr>
          <w:rFonts w:ascii="Arial" w:hAnsi="Arial" w:cs="Arial"/>
          <w:b/>
          <w:color w:val="111111"/>
        </w:rPr>
        <w:tab/>
      </w:r>
      <w:r w:rsidR="00EA5260" w:rsidRPr="00C23D2D">
        <w:rPr>
          <w:rFonts w:ascii="Arial" w:hAnsi="Arial" w:cs="Arial"/>
          <w:color w:val="111111"/>
          <w:w w:val="105"/>
        </w:rPr>
        <w:t>Deputy</w:t>
      </w:r>
      <w:r w:rsidR="00EA5260" w:rsidRPr="00C23D2D">
        <w:rPr>
          <w:rFonts w:ascii="Arial" w:hAnsi="Arial" w:cs="Arial"/>
          <w:color w:val="111111"/>
          <w:spacing w:val="-27"/>
          <w:w w:val="105"/>
        </w:rPr>
        <w:t xml:space="preserve"> </w:t>
      </w:r>
      <w:r w:rsidR="00EA5260" w:rsidRPr="00C23D2D">
        <w:rPr>
          <w:rFonts w:ascii="Arial" w:hAnsi="Arial" w:cs="Arial"/>
          <w:color w:val="111111"/>
          <w:w w:val="105"/>
        </w:rPr>
        <w:t>Director-General</w:t>
      </w:r>
      <w:r w:rsidR="00EA5260" w:rsidRPr="00C23D2D">
        <w:rPr>
          <w:rFonts w:ascii="Arial" w:hAnsi="Arial" w:cs="Arial"/>
          <w:color w:val="111111"/>
          <w:spacing w:val="-30"/>
          <w:w w:val="105"/>
        </w:rPr>
        <w:t xml:space="preserve"> </w:t>
      </w:r>
      <w:r w:rsidR="00EA5260" w:rsidRPr="00C23D2D">
        <w:rPr>
          <w:rFonts w:ascii="Arial" w:hAnsi="Arial" w:cs="Arial"/>
          <w:color w:val="111111"/>
          <w:w w:val="105"/>
        </w:rPr>
        <w:t>(Operations)</w:t>
      </w:r>
    </w:p>
    <w:p w:rsidR="003873C8" w:rsidRPr="00C23D2D" w:rsidRDefault="00460C13" w:rsidP="00FD27B6">
      <w:pPr>
        <w:pBdr>
          <w:bottom w:val="single" w:sz="4" w:space="1" w:color="auto"/>
        </w:pBdr>
        <w:tabs>
          <w:tab w:val="left" w:pos="3375"/>
        </w:tabs>
        <w:spacing w:before="120" w:after="240"/>
        <w:rPr>
          <w:rFonts w:ascii="Arial" w:eastAsia="Arial" w:hAnsi="Arial" w:cs="Arial"/>
        </w:rPr>
      </w:pPr>
      <w:r w:rsidRPr="00C23D2D">
        <w:rPr>
          <w:rFonts w:ascii="Arial" w:hAnsi="Arial" w:cs="Arial"/>
          <w:b/>
          <w:color w:val="111111"/>
        </w:rPr>
        <w:t>Date</w:t>
      </w:r>
      <w:r w:rsidRPr="00C23D2D">
        <w:rPr>
          <w:rFonts w:ascii="Arial" w:hAnsi="Arial" w:cs="Arial"/>
          <w:b/>
          <w:color w:val="111111"/>
          <w:spacing w:val="20"/>
        </w:rPr>
        <w:t xml:space="preserve"> </w:t>
      </w:r>
      <w:r w:rsidRPr="00C23D2D">
        <w:rPr>
          <w:rFonts w:ascii="Arial" w:hAnsi="Arial" w:cs="Arial"/>
          <w:b/>
          <w:color w:val="111111"/>
        </w:rPr>
        <w:t>of</w:t>
      </w:r>
      <w:r w:rsidRPr="00C23D2D">
        <w:rPr>
          <w:rFonts w:ascii="Arial" w:hAnsi="Arial" w:cs="Arial"/>
          <w:b/>
          <w:color w:val="111111"/>
          <w:spacing w:val="27"/>
        </w:rPr>
        <w:t xml:space="preserve"> </w:t>
      </w:r>
      <w:r w:rsidRPr="00C23D2D">
        <w:rPr>
          <w:rFonts w:ascii="Arial" w:hAnsi="Arial" w:cs="Arial"/>
          <w:b/>
          <w:color w:val="111111"/>
        </w:rPr>
        <w:t>Decision:</w:t>
      </w:r>
      <w:r w:rsidR="00EA5260" w:rsidRPr="00C23D2D">
        <w:rPr>
          <w:rFonts w:ascii="Arial" w:hAnsi="Arial" w:cs="Arial"/>
          <w:b/>
          <w:color w:val="111111"/>
        </w:rPr>
        <w:tab/>
      </w:r>
      <w:r w:rsidR="00EA5260" w:rsidRPr="00C23D2D">
        <w:rPr>
          <w:rFonts w:ascii="Arial" w:hAnsi="Arial" w:cs="Arial"/>
          <w:color w:val="111111"/>
          <w:w w:val="105"/>
        </w:rPr>
        <w:t>11</w:t>
      </w:r>
      <w:r w:rsidR="00EA5260" w:rsidRPr="00C23D2D">
        <w:rPr>
          <w:rFonts w:ascii="Arial" w:hAnsi="Arial" w:cs="Arial"/>
          <w:color w:val="111111"/>
          <w:spacing w:val="-39"/>
          <w:w w:val="105"/>
        </w:rPr>
        <w:t xml:space="preserve"> </w:t>
      </w:r>
      <w:r w:rsidR="00EA5260" w:rsidRPr="00C23D2D">
        <w:rPr>
          <w:rFonts w:ascii="Arial" w:hAnsi="Arial" w:cs="Arial"/>
          <w:color w:val="111111"/>
          <w:w w:val="105"/>
        </w:rPr>
        <w:t>August</w:t>
      </w:r>
      <w:r w:rsidR="00EA5260" w:rsidRPr="00C23D2D">
        <w:rPr>
          <w:rFonts w:ascii="Arial" w:hAnsi="Arial" w:cs="Arial"/>
          <w:color w:val="111111"/>
          <w:spacing w:val="-2"/>
          <w:w w:val="105"/>
        </w:rPr>
        <w:t xml:space="preserve"> </w:t>
      </w:r>
      <w:r w:rsidR="00EA5260" w:rsidRPr="00C23D2D">
        <w:rPr>
          <w:rFonts w:ascii="Arial" w:hAnsi="Arial" w:cs="Arial"/>
          <w:color w:val="111111"/>
          <w:w w:val="105"/>
        </w:rPr>
        <w:t>2016</w:t>
      </w:r>
    </w:p>
    <w:p w:rsidR="003873C8" w:rsidRPr="00042D8A" w:rsidRDefault="00460C13" w:rsidP="00042D8A">
      <w:pPr>
        <w:pStyle w:val="Heading1"/>
        <w:ind w:left="0" w:firstLine="19"/>
        <w:jc w:val="both"/>
        <w:rPr>
          <w:rFonts w:eastAsiaTheme="minorHAnsi" w:hAnsiTheme="minorHAnsi"/>
          <w:bCs w:val="0"/>
          <w:color w:val="111111"/>
          <w:sz w:val="22"/>
          <w:szCs w:val="22"/>
        </w:rPr>
      </w:pPr>
      <w:r w:rsidRPr="00042D8A">
        <w:rPr>
          <w:rFonts w:eastAsiaTheme="minorHAnsi" w:hAnsiTheme="minorHAnsi"/>
          <w:bCs w:val="0"/>
          <w:color w:val="111111"/>
          <w:sz w:val="22"/>
          <w:szCs w:val="22"/>
        </w:rPr>
        <w:t>Background</w:t>
      </w:r>
    </w:p>
    <w:p w:rsidR="00E73295" w:rsidRPr="00042D8A" w:rsidRDefault="00E73295" w:rsidP="00042D8A">
      <w:pPr>
        <w:pStyle w:val="Heading1"/>
        <w:ind w:left="0" w:firstLine="19"/>
        <w:jc w:val="both"/>
        <w:rPr>
          <w:rFonts w:cs="Arial"/>
          <w:sz w:val="22"/>
          <w:szCs w:val="22"/>
        </w:rPr>
      </w:pPr>
    </w:p>
    <w:p w:rsidR="003873C8" w:rsidRPr="00042D8A" w:rsidRDefault="00460C13" w:rsidP="00042D8A">
      <w:pPr>
        <w:pStyle w:val="BodyText"/>
        <w:numPr>
          <w:ilvl w:val="0"/>
          <w:numId w:val="2"/>
        </w:numPr>
        <w:ind w:left="567" w:hanging="567"/>
        <w:jc w:val="both"/>
        <w:rPr>
          <w:sz w:val="22"/>
          <w:szCs w:val="22"/>
        </w:rPr>
      </w:pPr>
      <w:r w:rsidRPr="00042D8A">
        <w:rPr>
          <w:color w:val="111111"/>
          <w:sz w:val="22"/>
          <w:szCs w:val="22"/>
        </w:rPr>
        <w:t>Pursuant</w:t>
      </w:r>
      <w:r w:rsidRPr="00042D8A">
        <w:rPr>
          <w:color w:val="111111"/>
          <w:spacing w:val="8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to</w:t>
      </w:r>
      <w:r w:rsidRPr="00042D8A">
        <w:rPr>
          <w:color w:val="111111"/>
          <w:spacing w:val="22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section</w:t>
      </w:r>
      <w:r w:rsidRPr="00042D8A">
        <w:rPr>
          <w:color w:val="111111"/>
          <w:spacing w:val="28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26</w:t>
      </w:r>
      <w:r w:rsidRPr="00042D8A">
        <w:rPr>
          <w:color w:val="111111"/>
          <w:spacing w:val="19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of</w:t>
      </w:r>
      <w:r w:rsidRPr="00042D8A">
        <w:rPr>
          <w:color w:val="111111"/>
          <w:spacing w:val="9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the</w:t>
      </w:r>
      <w:r w:rsidRPr="00042D8A">
        <w:rPr>
          <w:color w:val="111111"/>
          <w:spacing w:val="22"/>
          <w:sz w:val="22"/>
          <w:szCs w:val="22"/>
        </w:rPr>
        <w:t xml:space="preserve"> </w:t>
      </w:r>
      <w:r w:rsidRPr="00042D8A">
        <w:rPr>
          <w:i/>
          <w:color w:val="111111"/>
          <w:sz w:val="22"/>
          <w:szCs w:val="22"/>
        </w:rPr>
        <w:t>Liquor</w:t>
      </w:r>
      <w:r w:rsidRPr="00042D8A">
        <w:rPr>
          <w:i/>
          <w:color w:val="111111"/>
          <w:spacing w:val="6"/>
          <w:sz w:val="22"/>
          <w:szCs w:val="22"/>
        </w:rPr>
        <w:t xml:space="preserve"> </w:t>
      </w:r>
      <w:r w:rsidRPr="00042D8A">
        <w:rPr>
          <w:i/>
          <w:color w:val="111111"/>
          <w:sz w:val="22"/>
          <w:szCs w:val="22"/>
        </w:rPr>
        <w:t>Act</w:t>
      </w:r>
      <w:r w:rsidRPr="00042D8A">
        <w:rPr>
          <w:i/>
          <w:color w:val="111111"/>
          <w:spacing w:val="39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(the</w:t>
      </w:r>
      <w:r w:rsidRPr="00042D8A">
        <w:rPr>
          <w:color w:val="111111"/>
          <w:spacing w:val="3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Act),</w:t>
      </w:r>
      <w:r w:rsidRPr="00042D8A">
        <w:rPr>
          <w:color w:val="111111"/>
          <w:spacing w:val="41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Stock</w:t>
      </w:r>
      <w:r w:rsidRPr="00042D8A">
        <w:rPr>
          <w:color w:val="111111"/>
          <w:spacing w:val="26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Standard</w:t>
      </w:r>
      <w:r w:rsidRPr="00042D8A">
        <w:rPr>
          <w:color w:val="111111"/>
          <w:spacing w:val="40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and</w:t>
      </w:r>
      <w:r w:rsidRPr="00042D8A">
        <w:rPr>
          <w:color w:val="111111"/>
          <w:spacing w:val="28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More</w:t>
      </w:r>
      <w:r w:rsidRPr="00042D8A">
        <w:rPr>
          <w:color w:val="111111"/>
          <w:spacing w:val="24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Pty</w:t>
      </w:r>
      <w:r w:rsidRPr="00042D8A">
        <w:rPr>
          <w:color w:val="111111"/>
          <w:spacing w:val="20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Ltd</w:t>
      </w:r>
      <w:r w:rsidRPr="00042D8A">
        <w:rPr>
          <w:color w:val="111111"/>
          <w:w w:val="101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applied</w:t>
      </w:r>
      <w:r w:rsidRPr="00042D8A">
        <w:rPr>
          <w:color w:val="111111"/>
          <w:spacing w:val="26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to</w:t>
      </w:r>
      <w:r w:rsidRPr="00042D8A">
        <w:rPr>
          <w:color w:val="111111"/>
          <w:spacing w:val="12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the</w:t>
      </w:r>
      <w:r w:rsidRPr="00042D8A">
        <w:rPr>
          <w:color w:val="111111"/>
          <w:spacing w:val="28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Director-General</w:t>
      </w:r>
      <w:r w:rsidRPr="00042D8A">
        <w:rPr>
          <w:color w:val="111111"/>
          <w:spacing w:val="40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of</w:t>
      </w:r>
      <w:r w:rsidRPr="00042D8A">
        <w:rPr>
          <w:color w:val="111111"/>
          <w:spacing w:val="31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Licensing</w:t>
      </w:r>
      <w:r w:rsidRPr="00042D8A">
        <w:rPr>
          <w:color w:val="111111"/>
          <w:spacing w:val="19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for</w:t>
      </w:r>
      <w:r w:rsidRPr="00042D8A">
        <w:rPr>
          <w:color w:val="111111"/>
          <w:spacing w:val="19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the</w:t>
      </w:r>
      <w:r w:rsidRPr="00042D8A">
        <w:rPr>
          <w:color w:val="111111"/>
          <w:spacing w:val="22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grant</w:t>
      </w:r>
      <w:r w:rsidRPr="00042D8A">
        <w:rPr>
          <w:color w:val="111111"/>
          <w:spacing w:val="30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of</w:t>
      </w:r>
      <w:r w:rsidRPr="00042D8A">
        <w:rPr>
          <w:color w:val="111111"/>
          <w:spacing w:val="21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a</w:t>
      </w:r>
      <w:r w:rsidRPr="00042D8A">
        <w:rPr>
          <w:color w:val="111111"/>
          <w:spacing w:val="15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"Restaurant"</w:t>
      </w:r>
      <w:r w:rsidRPr="00042D8A">
        <w:rPr>
          <w:color w:val="111111"/>
          <w:spacing w:val="55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licence,</w:t>
      </w:r>
      <w:r w:rsidRPr="00042D8A">
        <w:rPr>
          <w:color w:val="111111"/>
          <w:w w:val="102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for</w:t>
      </w:r>
      <w:r w:rsidRPr="00042D8A">
        <w:rPr>
          <w:color w:val="111111"/>
          <w:spacing w:val="27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the</w:t>
      </w:r>
      <w:r w:rsidRPr="00042D8A">
        <w:rPr>
          <w:color w:val="111111"/>
          <w:spacing w:val="25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premises</w:t>
      </w:r>
      <w:r w:rsidRPr="00042D8A">
        <w:rPr>
          <w:color w:val="111111"/>
          <w:spacing w:val="35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known</w:t>
      </w:r>
      <w:r w:rsidRPr="00042D8A">
        <w:rPr>
          <w:color w:val="111111"/>
          <w:spacing w:val="23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as</w:t>
      </w:r>
      <w:r w:rsidRPr="00042D8A">
        <w:rPr>
          <w:color w:val="111111"/>
          <w:spacing w:val="26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"SweetBrew</w:t>
      </w:r>
      <w:r w:rsidRPr="00042D8A">
        <w:rPr>
          <w:color w:val="111111"/>
          <w:spacing w:val="45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Dining</w:t>
      </w:r>
      <w:r w:rsidRPr="00042D8A">
        <w:rPr>
          <w:color w:val="111111"/>
          <w:spacing w:val="34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Room",</w:t>
      </w:r>
      <w:r w:rsidRPr="00042D8A">
        <w:rPr>
          <w:color w:val="111111"/>
          <w:spacing w:val="29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located</w:t>
      </w:r>
      <w:r w:rsidRPr="00042D8A">
        <w:rPr>
          <w:color w:val="111111"/>
          <w:spacing w:val="20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at</w:t>
      </w:r>
      <w:r w:rsidRPr="00042D8A">
        <w:rPr>
          <w:color w:val="111111"/>
          <w:spacing w:val="34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103/28</w:t>
      </w:r>
      <w:r w:rsidRPr="00042D8A">
        <w:rPr>
          <w:color w:val="111111"/>
          <w:spacing w:val="19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Bishop</w:t>
      </w:r>
      <w:r w:rsidRPr="00042D8A">
        <w:rPr>
          <w:color w:val="111111"/>
          <w:w w:val="101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Street,</w:t>
      </w:r>
      <w:r w:rsidRPr="00042D8A">
        <w:rPr>
          <w:color w:val="111111"/>
          <w:spacing w:val="12"/>
          <w:sz w:val="22"/>
          <w:szCs w:val="22"/>
        </w:rPr>
        <w:t xml:space="preserve"> </w:t>
      </w:r>
      <w:r w:rsidR="003E23AD" w:rsidRPr="00042D8A">
        <w:rPr>
          <w:color w:val="111111"/>
          <w:sz w:val="22"/>
          <w:szCs w:val="22"/>
        </w:rPr>
        <w:t xml:space="preserve">Woolner </w:t>
      </w:r>
      <w:r w:rsidRPr="00042D8A">
        <w:rPr>
          <w:color w:val="111111"/>
          <w:sz w:val="22"/>
          <w:szCs w:val="22"/>
        </w:rPr>
        <w:t>NT</w:t>
      </w:r>
      <w:r w:rsidR="003E23AD" w:rsidRPr="00042D8A">
        <w:rPr>
          <w:color w:val="111111"/>
          <w:spacing w:val="11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0820</w:t>
      </w:r>
      <w:r w:rsidRPr="00042D8A">
        <w:rPr>
          <w:color w:val="333136"/>
          <w:sz w:val="22"/>
          <w:szCs w:val="22"/>
        </w:rPr>
        <w:t>.</w:t>
      </w:r>
    </w:p>
    <w:p w:rsidR="003873C8" w:rsidRPr="00042D8A" w:rsidRDefault="003873C8" w:rsidP="00042D8A">
      <w:pPr>
        <w:jc w:val="both"/>
      </w:pPr>
    </w:p>
    <w:p w:rsidR="003873C8" w:rsidRPr="00042D8A" w:rsidRDefault="00460C13" w:rsidP="00042D8A">
      <w:pPr>
        <w:pStyle w:val="Heading3"/>
        <w:ind w:left="0"/>
        <w:jc w:val="both"/>
        <w:rPr>
          <w:rFonts w:cs="Arial"/>
          <w:b/>
          <w:w w:val="105"/>
          <w:sz w:val="22"/>
          <w:szCs w:val="22"/>
        </w:rPr>
      </w:pPr>
      <w:r w:rsidRPr="00042D8A">
        <w:rPr>
          <w:rFonts w:cs="Arial"/>
          <w:b/>
          <w:w w:val="105"/>
          <w:sz w:val="22"/>
          <w:szCs w:val="22"/>
        </w:rPr>
        <w:t>Current Situation</w:t>
      </w:r>
    </w:p>
    <w:p w:rsidR="003873C8" w:rsidRPr="00042D8A" w:rsidRDefault="003873C8" w:rsidP="00042D8A">
      <w:pPr>
        <w:jc w:val="both"/>
      </w:pPr>
    </w:p>
    <w:p w:rsidR="003873C8" w:rsidRPr="00042D8A" w:rsidRDefault="00460C13" w:rsidP="00042D8A">
      <w:pPr>
        <w:pStyle w:val="BodyText"/>
        <w:numPr>
          <w:ilvl w:val="0"/>
          <w:numId w:val="2"/>
        </w:numPr>
        <w:ind w:left="567" w:hanging="567"/>
        <w:jc w:val="both"/>
        <w:rPr>
          <w:sz w:val="22"/>
          <w:szCs w:val="22"/>
        </w:rPr>
      </w:pPr>
      <w:r w:rsidRPr="00042D8A">
        <w:rPr>
          <w:color w:val="111111"/>
          <w:sz w:val="22"/>
          <w:szCs w:val="22"/>
        </w:rPr>
        <w:t>The</w:t>
      </w:r>
      <w:r w:rsidRPr="00042D8A">
        <w:rPr>
          <w:color w:val="111111"/>
          <w:spacing w:val="26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applicant</w:t>
      </w:r>
      <w:r w:rsidRPr="00042D8A">
        <w:rPr>
          <w:color w:val="111111"/>
          <w:spacing w:val="40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provided</w:t>
      </w:r>
      <w:r w:rsidRPr="00042D8A">
        <w:rPr>
          <w:color w:val="111111"/>
          <w:spacing w:val="34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a</w:t>
      </w:r>
      <w:r w:rsidRPr="00042D8A">
        <w:rPr>
          <w:color w:val="111111"/>
          <w:spacing w:val="17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submission</w:t>
      </w:r>
      <w:r w:rsidRPr="00042D8A">
        <w:rPr>
          <w:color w:val="111111"/>
          <w:spacing w:val="56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regarding</w:t>
      </w:r>
      <w:r w:rsidRPr="00042D8A">
        <w:rPr>
          <w:color w:val="111111"/>
          <w:spacing w:val="17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the</w:t>
      </w:r>
      <w:r w:rsidRPr="00042D8A">
        <w:rPr>
          <w:color w:val="111111"/>
          <w:spacing w:val="33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relevant</w:t>
      </w:r>
      <w:r w:rsidRPr="00042D8A">
        <w:rPr>
          <w:color w:val="111111"/>
          <w:spacing w:val="34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criteria</w:t>
      </w:r>
      <w:r w:rsidRPr="00042D8A">
        <w:rPr>
          <w:color w:val="111111"/>
          <w:spacing w:val="39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referred</w:t>
      </w:r>
      <w:r w:rsidRPr="00042D8A">
        <w:rPr>
          <w:color w:val="111111"/>
          <w:spacing w:val="19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to</w:t>
      </w:r>
      <w:r w:rsidRPr="00042D8A">
        <w:rPr>
          <w:color w:val="111111"/>
          <w:spacing w:val="33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in</w:t>
      </w:r>
      <w:r w:rsidRPr="00042D8A">
        <w:rPr>
          <w:color w:val="111111"/>
          <w:w w:val="105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section</w:t>
      </w:r>
      <w:r w:rsidRPr="00042D8A">
        <w:rPr>
          <w:color w:val="111111"/>
          <w:spacing w:val="37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6(2)</w:t>
      </w:r>
      <w:r w:rsidRPr="00042D8A">
        <w:rPr>
          <w:color w:val="111111"/>
          <w:spacing w:val="28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of</w:t>
      </w:r>
      <w:r w:rsidRPr="00042D8A">
        <w:rPr>
          <w:color w:val="111111"/>
          <w:spacing w:val="12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the</w:t>
      </w:r>
      <w:r w:rsidRPr="00042D8A">
        <w:rPr>
          <w:color w:val="111111"/>
          <w:spacing w:val="9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Act</w:t>
      </w:r>
      <w:r w:rsidRPr="00042D8A">
        <w:rPr>
          <w:color w:val="111111"/>
          <w:spacing w:val="39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identifying</w:t>
      </w:r>
      <w:r w:rsidRPr="00042D8A">
        <w:rPr>
          <w:color w:val="111111"/>
          <w:spacing w:val="17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the</w:t>
      </w:r>
      <w:r w:rsidRPr="00042D8A">
        <w:rPr>
          <w:color w:val="111111"/>
          <w:spacing w:val="26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operations</w:t>
      </w:r>
      <w:r w:rsidRPr="00042D8A">
        <w:rPr>
          <w:color w:val="111111"/>
          <w:spacing w:val="38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of</w:t>
      </w:r>
      <w:r w:rsidRPr="00042D8A">
        <w:rPr>
          <w:color w:val="111111"/>
          <w:spacing w:val="6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the</w:t>
      </w:r>
      <w:r w:rsidRPr="00042D8A">
        <w:rPr>
          <w:color w:val="111111"/>
          <w:spacing w:val="23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proposed</w:t>
      </w:r>
      <w:r w:rsidRPr="00042D8A">
        <w:rPr>
          <w:color w:val="111111"/>
          <w:spacing w:val="35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 xml:space="preserve">business. </w:t>
      </w:r>
      <w:r w:rsidRPr="00042D8A">
        <w:rPr>
          <w:color w:val="111111"/>
          <w:spacing w:val="39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The</w:t>
      </w:r>
      <w:r w:rsidRPr="00042D8A">
        <w:rPr>
          <w:color w:val="111111"/>
          <w:w w:val="103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applicant</w:t>
      </w:r>
      <w:r w:rsidRPr="00042D8A">
        <w:rPr>
          <w:color w:val="111111"/>
          <w:spacing w:val="39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submitted</w:t>
      </w:r>
      <w:r w:rsidRPr="00042D8A">
        <w:rPr>
          <w:color w:val="111111"/>
          <w:spacing w:val="31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the</w:t>
      </w:r>
      <w:r w:rsidRPr="00042D8A">
        <w:rPr>
          <w:color w:val="111111"/>
          <w:spacing w:val="39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information</w:t>
      </w:r>
      <w:r w:rsidRPr="00042D8A">
        <w:rPr>
          <w:color w:val="111111"/>
          <w:spacing w:val="30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provided</w:t>
      </w:r>
      <w:r w:rsidRPr="00042D8A">
        <w:rPr>
          <w:color w:val="111111"/>
          <w:spacing w:val="22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demonstrates</w:t>
      </w:r>
      <w:r w:rsidRPr="00042D8A">
        <w:rPr>
          <w:color w:val="111111"/>
          <w:spacing w:val="48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the</w:t>
      </w:r>
      <w:r w:rsidRPr="00042D8A">
        <w:rPr>
          <w:color w:val="111111"/>
          <w:spacing w:val="28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grant</w:t>
      </w:r>
      <w:r w:rsidRPr="00042D8A">
        <w:rPr>
          <w:color w:val="111111"/>
          <w:spacing w:val="35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of</w:t>
      </w:r>
      <w:r w:rsidRPr="00042D8A">
        <w:rPr>
          <w:color w:val="111111"/>
          <w:spacing w:val="13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the</w:t>
      </w:r>
      <w:r w:rsidRPr="00042D8A">
        <w:rPr>
          <w:color w:val="111111"/>
          <w:spacing w:val="39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licence</w:t>
      </w:r>
      <w:r w:rsidRPr="00042D8A">
        <w:rPr>
          <w:color w:val="111111"/>
          <w:w w:val="103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will</w:t>
      </w:r>
      <w:r w:rsidRPr="00042D8A">
        <w:rPr>
          <w:color w:val="111111"/>
          <w:spacing w:val="39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be</w:t>
      </w:r>
      <w:r w:rsidRPr="00042D8A">
        <w:rPr>
          <w:color w:val="111111"/>
          <w:spacing w:val="20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in</w:t>
      </w:r>
      <w:r w:rsidRPr="00042D8A">
        <w:rPr>
          <w:color w:val="111111"/>
          <w:spacing w:val="-1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the</w:t>
      </w:r>
      <w:r w:rsidRPr="00042D8A">
        <w:rPr>
          <w:color w:val="111111"/>
          <w:spacing w:val="43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public</w:t>
      </w:r>
      <w:r w:rsidRPr="00042D8A">
        <w:rPr>
          <w:color w:val="111111"/>
          <w:spacing w:val="31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interest.</w:t>
      </w:r>
    </w:p>
    <w:p w:rsidR="003873C8" w:rsidRPr="00042D8A" w:rsidRDefault="003873C8" w:rsidP="00042D8A">
      <w:pPr>
        <w:jc w:val="both"/>
      </w:pPr>
    </w:p>
    <w:p w:rsidR="003873C8" w:rsidRPr="00042D8A" w:rsidRDefault="00460C13" w:rsidP="00042D8A">
      <w:pPr>
        <w:pStyle w:val="BodyText"/>
        <w:numPr>
          <w:ilvl w:val="0"/>
          <w:numId w:val="2"/>
        </w:numPr>
        <w:ind w:left="567" w:hanging="567"/>
        <w:jc w:val="both"/>
        <w:rPr>
          <w:sz w:val="22"/>
          <w:szCs w:val="22"/>
        </w:rPr>
      </w:pPr>
      <w:r w:rsidRPr="00042D8A">
        <w:rPr>
          <w:color w:val="111111"/>
          <w:sz w:val="22"/>
          <w:szCs w:val="22"/>
        </w:rPr>
        <w:t>The</w:t>
      </w:r>
      <w:r w:rsidRPr="00042D8A">
        <w:rPr>
          <w:color w:val="111111"/>
          <w:spacing w:val="31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proposed</w:t>
      </w:r>
      <w:r w:rsidRPr="00042D8A">
        <w:rPr>
          <w:color w:val="111111"/>
          <w:spacing w:val="44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Licensee</w:t>
      </w:r>
      <w:r w:rsidRPr="00042D8A">
        <w:rPr>
          <w:color w:val="111111"/>
          <w:spacing w:val="39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has</w:t>
      </w:r>
      <w:r w:rsidRPr="00042D8A">
        <w:rPr>
          <w:color w:val="111111"/>
          <w:spacing w:val="16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provided</w:t>
      </w:r>
      <w:r w:rsidRPr="00042D8A">
        <w:rPr>
          <w:color w:val="111111"/>
          <w:spacing w:val="24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an</w:t>
      </w:r>
      <w:r w:rsidRPr="00042D8A">
        <w:rPr>
          <w:color w:val="111111"/>
          <w:spacing w:val="18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affidavit</w:t>
      </w:r>
      <w:r w:rsidRPr="00042D8A">
        <w:rPr>
          <w:color w:val="111111"/>
          <w:spacing w:val="40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pursuant</w:t>
      </w:r>
      <w:r w:rsidRPr="00042D8A">
        <w:rPr>
          <w:color w:val="111111"/>
          <w:spacing w:val="20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to</w:t>
      </w:r>
      <w:r w:rsidRPr="00042D8A">
        <w:rPr>
          <w:color w:val="111111"/>
          <w:spacing w:val="20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section</w:t>
      </w:r>
      <w:r w:rsidRPr="00042D8A">
        <w:rPr>
          <w:color w:val="111111"/>
          <w:spacing w:val="32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26A</w:t>
      </w:r>
      <w:r w:rsidRPr="00042D8A">
        <w:rPr>
          <w:color w:val="111111"/>
          <w:spacing w:val="35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of</w:t>
      </w:r>
      <w:r w:rsidRPr="00042D8A">
        <w:rPr>
          <w:color w:val="111111"/>
          <w:spacing w:val="13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the</w:t>
      </w:r>
      <w:r w:rsidRPr="00042D8A">
        <w:rPr>
          <w:color w:val="111111"/>
          <w:spacing w:val="11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Act,</w:t>
      </w:r>
      <w:r w:rsidRPr="00042D8A">
        <w:rPr>
          <w:color w:val="111111"/>
          <w:w w:val="103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identifying</w:t>
      </w:r>
      <w:r w:rsidRPr="00042D8A">
        <w:rPr>
          <w:color w:val="111111"/>
          <w:spacing w:val="23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the</w:t>
      </w:r>
      <w:r w:rsidRPr="00042D8A">
        <w:rPr>
          <w:color w:val="111111"/>
          <w:spacing w:val="18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directors</w:t>
      </w:r>
      <w:r w:rsidRPr="00042D8A">
        <w:rPr>
          <w:color w:val="111111"/>
          <w:spacing w:val="38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of</w:t>
      </w:r>
      <w:r w:rsidRPr="00042D8A">
        <w:rPr>
          <w:color w:val="111111"/>
          <w:spacing w:val="12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the</w:t>
      </w:r>
      <w:r w:rsidRPr="00042D8A">
        <w:rPr>
          <w:color w:val="111111"/>
          <w:spacing w:val="24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company,</w:t>
      </w:r>
      <w:r w:rsidRPr="00042D8A">
        <w:rPr>
          <w:color w:val="111111"/>
          <w:spacing w:val="47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being</w:t>
      </w:r>
      <w:r w:rsidRPr="00042D8A">
        <w:rPr>
          <w:color w:val="111111"/>
          <w:spacing w:val="26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Mr</w:t>
      </w:r>
      <w:r w:rsidRPr="00042D8A">
        <w:rPr>
          <w:color w:val="111111"/>
          <w:spacing w:val="6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Joseph</w:t>
      </w:r>
      <w:r w:rsidRPr="00042D8A">
        <w:rPr>
          <w:color w:val="111111"/>
          <w:spacing w:val="23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William</w:t>
      </w:r>
      <w:r w:rsidRPr="00042D8A">
        <w:rPr>
          <w:color w:val="111111"/>
          <w:spacing w:val="35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John</w:t>
      </w:r>
      <w:r w:rsidRPr="00042D8A">
        <w:rPr>
          <w:color w:val="111111"/>
          <w:spacing w:val="28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Stock</w:t>
      </w:r>
      <w:r w:rsidRPr="00042D8A">
        <w:rPr>
          <w:color w:val="111111"/>
          <w:spacing w:val="42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and</w:t>
      </w:r>
      <w:r w:rsidRPr="00042D8A">
        <w:rPr>
          <w:color w:val="111111"/>
          <w:w w:val="102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Ms</w:t>
      </w:r>
      <w:r w:rsidR="003E23AD" w:rsidRPr="00042D8A">
        <w:rPr>
          <w:color w:val="111111"/>
          <w:spacing w:val="26"/>
          <w:sz w:val="22"/>
          <w:szCs w:val="22"/>
        </w:rPr>
        <w:t> </w:t>
      </w:r>
      <w:r w:rsidRPr="00042D8A">
        <w:rPr>
          <w:color w:val="111111"/>
          <w:sz w:val="22"/>
          <w:szCs w:val="22"/>
        </w:rPr>
        <w:t>Brigid</w:t>
      </w:r>
      <w:r w:rsidR="003E23AD" w:rsidRPr="00042D8A">
        <w:rPr>
          <w:color w:val="111111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Beilby</w:t>
      </w:r>
      <w:r w:rsidRPr="00042D8A">
        <w:rPr>
          <w:color w:val="111111"/>
          <w:spacing w:val="22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(Stock)</w:t>
      </w:r>
      <w:r w:rsidRPr="00042D8A">
        <w:rPr>
          <w:color w:val="111111"/>
          <w:spacing w:val="34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are</w:t>
      </w:r>
      <w:r w:rsidRPr="00042D8A">
        <w:rPr>
          <w:color w:val="111111"/>
          <w:spacing w:val="10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the</w:t>
      </w:r>
      <w:r w:rsidRPr="00042D8A">
        <w:rPr>
          <w:color w:val="111111"/>
          <w:spacing w:val="25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only</w:t>
      </w:r>
      <w:r w:rsidRPr="00042D8A">
        <w:rPr>
          <w:color w:val="111111"/>
          <w:spacing w:val="34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persons</w:t>
      </w:r>
      <w:r w:rsidRPr="00042D8A">
        <w:rPr>
          <w:color w:val="111111"/>
          <w:spacing w:val="18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to</w:t>
      </w:r>
      <w:r w:rsidRPr="00042D8A">
        <w:rPr>
          <w:color w:val="111111"/>
          <w:spacing w:val="34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have</w:t>
      </w:r>
      <w:r w:rsidRPr="00042D8A">
        <w:rPr>
          <w:color w:val="111111"/>
          <w:spacing w:val="28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influence</w:t>
      </w:r>
      <w:r w:rsidRPr="00042D8A">
        <w:rPr>
          <w:color w:val="111111"/>
          <w:spacing w:val="15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over</w:t>
      </w:r>
      <w:r w:rsidRPr="00042D8A">
        <w:rPr>
          <w:color w:val="111111"/>
          <w:spacing w:val="16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the</w:t>
      </w:r>
      <w:r w:rsidRPr="00042D8A">
        <w:rPr>
          <w:color w:val="111111"/>
          <w:spacing w:val="29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liquor</w:t>
      </w:r>
      <w:r w:rsidRPr="00042D8A">
        <w:rPr>
          <w:color w:val="111111"/>
          <w:w w:val="103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 xml:space="preserve">licence. </w:t>
      </w:r>
      <w:r w:rsidRPr="00042D8A">
        <w:rPr>
          <w:color w:val="111111"/>
          <w:spacing w:val="36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They</w:t>
      </w:r>
      <w:r w:rsidRPr="00042D8A">
        <w:rPr>
          <w:color w:val="111111"/>
          <w:spacing w:val="32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are</w:t>
      </w:r>
      <w:r w:rsidRPr="00042D8A">
        <w:rPr>
          <w:color w:val="111111"/>
          <w:spacing w:val="20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also</w:t>
      </w:r>
      <w:r w:rsidRPr="00042D8A">
        <w:rPr>
          <w:color w:val="111111"/>
          <w:spacing w:val="16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the</w:t>
      </w:r>
      <w:r w:rsidRPr="00042D8A">
        <w:rPr>
          <w:color w:val="111111"/>
          <w:spacing w:val="27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only</w:t>
      </w:r>
      <w:r w:rsidRPr="00042D8A">
        <w:rPr>
          <w:color w:val="111111"/>
          <w:spacing w:val="21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directors</w:t>
      </w:r>
      <w:r w:rsidRPr="00042D8A">
        <w:rPr>
          <w:color w:val="111111"/>
          <w:spacing w:val="39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and</w:t>
      </w:r>
      <w:r w:rsidRPr="00042D8A">
        <w:rPr>
          <w:color w:val="111111"/>
          <w:spacing w:val="25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shareholders</w:t>
      </w:r>
      <w:r w:rsidRPr="00042D8A">
        <w:rPr>
          <w:color w:val="111111"/>
          <w:spacing w:val="56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of</w:t>
      </w:r>
      <w:r w:rsidRPr="00042D8A">
        <w:rPr>
          <w:color w:val="111111"/>
          <w:spacing w:val="14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the</w:t>
      </w:r>
      <w:r w:rsidRPr="00042D8A">
        <w:rPr>
          <w:color w:val="111111"/>
          <w:spacing w:val="34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proposed</w:t>
      </w:r>
      <w:r w:rsidRPr="00042D8A">
        <w:rPr>
          <w:color w:val="111111"/>
          <w:spacing w:val="37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licensed</w:t>
      </w:r>
      <w:r w:rsidRPr="00042D8A">
        <w:rPr>
          <w:color w:val="111111"/>
          <w:w w:val="103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entity.</w:t>
      </w:r>
    </w:p>
    <w:p w:rsidR="003873C8" w:rsidRPr="00042D8A" w:rsidRDefault="003873C8" w:rsidP="00042D8A">
      <w:pPr>
        <w:jc w:val="both"/>
      </w:pPr>
    </w:p>
    <w:p w:rsidR="003873C8" w:rsidRPr="00042D8A" w:rsidRDefault="00460C13" w:rsidP="00042D8A">
      <w:pPr>
        <w:pStyle w:val="BodyText"/>
        <w:numPr>
          <w:ilvl w:val="0"/>
          <w:numId w:val="2"/>
        </w:numPr>
        <w:ind w:left="567" w:hanging="567"/>
        <w:jc w:val="both"/>
        <w:rPr>
          <w:sz w:val="22"/>
          <w:szCs w:val="22"/>
        </w:rPr>
      </w:pPr>
      <w:r w:rsidRPr="00042D8A">
        <w:rPr>
          <w:color w:val="111111"/>
          <w:sz w:val="22"/>
          <w:szCs w:val="22"/>
        </w:rPr>
        <w:t>The</w:t>
      </w:r>
      <w:r w:rsidRPr="00042D8A">
        <w:rPr>
          <w:color w:val="111111"/>
          <w:spacing w:val="31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business</w:t>
      </w:r>
      <w:r w:rsidRPr="00042D8A">
        <w:rPr>
          <w:color w:val="111111"/>
          <w:spacing w:val="31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proposed</w:t>
      </w:r>
      <w:r w:rsidRPr="00042D8A">
        <w:rPr>
          <w:color w:val="111111"/>
          <w:spacing w:val="26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to</w:t>
      </w:r>
      <w:r w:rsidRPr="00042D8A">
        <w:rPr>
          <w:color w:val="111111"/>
          <w:spacing w:val="30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be</w:t>
      </w:r>
      <w:r w:rsidRPr="00042D8A">
        <w:rPr>
          <w:color w:val="111111"/>
          <w:spacing w:val="17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conducted</w:t>
      </w:r>
      <w:r w:rsidRPr="00042D8A">
        <w:rPr>
          <w:color w:val="111111"/>
          <w:spacing w:val="34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will</w:t>
      </w:r>
      <w:r w:rsidRPr="00042D8A">
        <w:rPr>
          <w:color w:val="111111"/>
          <w:spacing w:val="34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be</w:t>
      </w:r>
      <w:r w:rsidRPr="00042D8A">
        <w:rPr>
          <w:color w:val="111111"/>
          <w:spacing w:val="16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in</w:t>
      </w:r>
      <w:r w:rsidRPr="00042D8A">
        <w:rPr>
          <w:color w:val="111111"/>
          <w:spacing w:val="-4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the</w:t>
      </w:r>
      <w:r w:rsidRPr="00042D8A">
        <w:rPr>
          <w:color w:val="111111"/>
          <w:spacing w:val="30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nature</w:t>
      </w:r>
      <w:r w:rsidRPr="00042D8A">
        <w:rPr>
          <w:color w:val="111111"/>
          <w:spacing w:val="23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of</w:t>
      </w:r>
      <w:r w:rsidRPr="00042D8A">
        <w:rPr>
          <w:color w:val="111111"/>
          <w:spacing w:val="23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a</w:t>
      </w:r>
      <w:r w:rsidRPr="00042D8A">
        <w:rPr>
          <w:color w:val="111111"/>
          <w:spacing w:val="24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Cafe/Restaurant</w:t>
      </w:r>
      <w:r w:rsidRPr="00042D8A">
        <w:rPr>
          <w:color w:val="111111"/>
          <w:w w:val="102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where</w:t>
      </w:r>
      <w:r w:rsidRPr="00042D8A">
        <w:rPr>
          <w:color w:val="111111"/>
          <w:spacing w:val="33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alcohol</w:t>
      </w:r>
      <w:r w:rsidRPr="00042D8A">
        <w:rPr>
          <w:color w:val="111111"/>
          <w:spacing w:val="15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will</w:t>
      </w:r>
      <w:r w:rsidRPr="00042D8A">
        <w:rPr>
          <w:color w:val="111111"/>
          <w:spacing w:val="25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be</w:t>
      </w:r>
      <w:r w:rsidRPr="00042D8A">
        <w:rPr>
          <w:color w:val="111111"/>
          <w:spacing w:val="15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ancillary</w:t>
      </w:r>
      <w:r w:rsidRPr="00042D8A">
        <w:rPr>
          <w:color w:val="111111"/>
          <w:spacing w:val="26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to</w:t>
      </w:r>
      <w:r w:rsidRPr="00042D8A">
        <w:rPr>
          <w:color w:val="111111"/>
          <w:spacing w:val="29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a</w:t>
      </w:r>
      <w:r w:rsidRPr="00042D8A">
        <w:rPr>
          <w:color w:val="111111"/>
          <w:spacing w:val="27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 xml:space="preserve">meal. </w:t>
      </w:r>
      <w:r w:rsidRPr="00042D8A">
        <w:rPr>
          <w:color w:val="111111"/>
          <w:spacing w:val="26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The</w:t>
      </w:r>
      <w:r w:rsidRPr="00042D8A">
        <w:rPr>
          <w:color w:val="111111"/>
          <w:spacing w:val="17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sale</w:t>
      </w:r>
      <w:r w:rsidRPr="00042D8A">
        <w:rPr>
          <w:color w:val="111111"/>
          <w:spacing w:val="31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of</w:t>
      </w:r>
      <w:r w:rsidRPr="00042D8A">
        <w:rPr>
          <w:color w:val="111111"/>
          <w:spacing w:val="22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liquor</w:t>
      </w:r>
      <w:r w:rsidRPr="00042D8A">
        <w:rPr>
          <w:color w:val="111111"/>
          <w:spacing w:val="35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is</w:t>
      </w:r>
      <w:r w:rsidRPr="00042D8A">
        <w:rPr>
          <w:color w:val="111111"/>
          <w:spacing w:val="15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proposed</w:t>
      </w:r>
      <w:r w:rsidRPr="00042D8A">
        <w:rPr>
          <w:color w:val="111111"/>
          <w:spacing w:val="24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to</w:t>
      </w:r>
      <w:r w:rsidRPr="00042D8A">
        <w:rPr>
          <w:color w:val="111111"/>
          <w:spacing w:val="28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be</w:t>
      </w:r>
      <w:r w:rsidRPr="00042D8A">
        <w:rPr>
          <w:color w:val="111111"/>
          <w:spacing w:val="4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sold</w:t>
      </w:r>
      <w:r w:rsidRPr="00042D8A">
        <w:rPr>
          <w:color w:val="111111"/>
          <w:w w:val="103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from</w:t>
      </w:r>
      <w:r w:rsidRPr="00042D8A">
        <w:rPr>
          <w:color w:val="111111"/>
          <w:spacing w:val="51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11:00</w:t>
      </w:r>
      <w:r w:rsidRPr="00042D8A">
        <w:rPr>
          <w:color w:val="111111"/>
          <w:spacing w:val="8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hrs</w:t>
      </w:r>
      <w:r w:rsidRPr="00042D8A">
        <w:rPr>
          <w:color w:val="111111"/>
          <w:spacing w:val="23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until</w:t>
      </w:r>
      <w:r w:rsidRPr="00042D8A">
        <w:rPr>
          <w:color w:val="111111"/>
          <w:spacing w:val="8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23:59</w:t>
      </w:r>
      <w:r w:rsidRPr="00042D8A">
        <w:rPr>
          <w:color w:val="111111"/>
          <w:spacing w:val="36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hrs</w:t>
      </w:r>
      <w:r w:rsidRPr="00042D8A">
        <w:rPr>
          <w:color w:val="111111"/>
          <w:spacing w:val="17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seven</w:t>
      </w:r>
      <w:r w:rsidRPr="00042D8A">
        <w:rPr>
          <w:color w:val="111111"/>
          <w:spacing w:val="28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days</w:t>
      </w:r>
      <w:r w:rsidRPr="00042D8A">
        <w:rPr>
          <w:color w:val="111111"/>
          <w:spacing w:val="26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a</w:t>
      </w:r>
      <w:r w:rsidRPr="00042D8A">
        <w:rPr>
          <w:color w:val="111111"/>
          <w:spacing w:val="11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week</w:t>
      </w:r>
      <w:r w:rsidRPr="00042D8A">
        <w:rPr>
          <w:color w:val="111111"/>
          <w:spacing w:val="49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including</w:t>
      </w:r>
      <w:r w:rsidRPr="00042D8A">
        <w:rPr>
          <w:color w:val="111111"/>
          <w:spacing w:val="34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Good</w:t>
      </w:r>
      <w:r w:rsidRPr="00042D8A">
        <w:rPr>
          <w:color w:val="111111"/>
          <w:spacing w:val="31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Friday</w:t>
      </w:r>
      <w:r w:rsidRPr="00042D8A">
        <w:rPr>
          <w:color w:val="111111"/>
          <w:spacing w:val="11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and</w:t>
      </w:r>
      <w:r w:rsidRPr="00042D8A">
        <w:rPr>
          <w:color w:val="111111"/>
          <w:spacing w:val="23"/>
          <w:w w:val="104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Christmas</w:t>
      </w:r>
      <w:r w:rsidRPr="00042D8A">
        <w:rPr>
          <w:color w:val="111111"/>
          <w:spacing w:val="56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Day.</w:t>
      </w:r>
    </w:p>
    <w:p w:rsidR="003873C8" w:rsidRPr="00042D8A" w:rsidRDefault="003873C8" w:rsidP="00042D8A">
      <w:pPr>
        <w:jc w:val="both"/>
      </w:pPr>
    </w:p>
    <w:p w:rsidR="003873C8" w:rsidRPr="00042D8A" w:rsidRDefault="00460C13" w:rsidP="00042D8A">
      <w:pPr>
        <w:pStyle w:val="BodyText"/>
        <w:numPr>
          <w:ilvl w:val="0"/>
          <w:numId w:val="2"/>
        </w:numPr>
        <w:ind w:left="567" w:hanging="567"/>
        <w:jc w:val="both"/>
        <w:rPr>
          <w:sz w:val="22"/>
          <w:szCs w:val="22"/>
        </w:rPr>
      </w:pPr>
      <w:r w:rsidRPr="00042D8A">
        <w:rPr>
          <w:color w:val="1C1C1C"/>
          <w:sz w:val="22"/>
          <w:szCs w:val="22"/>
        </w:rPr>
        <w:t>It</w:t>
      </w:r>
      <w:r w:rsidRPr="00042D8A">
        <w:rPr>
          <w:color w:val="1C1C1C"/>
          <w:spacing w:val="1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is</w:t>
      </w:r>
      <w:r w:rsidRPr="00042D8A">
        <w:rPr>
          <w:color w:val="1C1C1C"/>
          <w:spacing w:val="9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also</w:t>
      </w:r>
      <w:r w:rsidRPr="00042D8A">
        <w:rPr>
          <w:color w:val="1C1C1C"/>
          <w:spacing w:val="33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noted</w:t>
      </w:r>
      <w:r w:rsidRPr="00042D8A">
        <w:rPr>
          <w:color w:val="1C1C1C"/>
          <w:spacing w:val="11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the</w:t>
      </w:r>
      <w:r w:rsidRPr="00042D8A">
        <w:rPr>
          <w:color w:val="1C1C1C"/>
          <w:spacing w:val="25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applicant</w:t>
      </w:r>
      <w:r w:rsidRPr="00042D8A">
        <w:rPr>
          <w:color w:val="1C1C1C"/>
          <w:spacing w:val="48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intends</w:t>
      </w:r>
      <w:r w:rsidRPr="00042D8A">
        <w:rPr>
          <w:color w:val="1C1C1C"/>
          <w:spacing w:val="15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to</w:t>
      </w:r>
      <w:r w:rsidRPr="00042D8A">
        <w:rPr>
          <w:color w:val="1C1C1C"/>
          <w:spacing w:val="26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open</w:t>
      </w:r>
      <w:r w:rsidRPr="00042D8A">
        <w:rPr>
          <w:color w:val="1C1C1C"/>
          <w:spacing w:val="20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from</w:t>
      </w:r>
      <w:r w:rsidRPr="00042D8A">
        <w:rPr>
          <w:color w:val="1C1C1C"/>
          <w:spacing w:val="31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early</w:t>
      </w:r>
      <w:r w:rsidRPr="00042D8A">
        <w:rPr>
          <w:color w:val="1C1C1C"/>
          <w:spacing w:val="35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morning</w:t>
      </w:r>
      <w:r w:rsidRPr="00042D8A">
        <w:rPr>
          <w:color w:val="1C1C1C"/>
          <w:spacing w:val="31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providing</w:t>
      </w:r>
      <w:r w:rsidRPr="00042D8A">
        <w:rPr>
          <w:color w:val="1C1C1C"/>
          <w:spacing w:val="38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breakfast</w:t>
      </w:r>
      <w:r w:rsidRPr="00042D8A">
        <w:rPr>
          <w:color w:val="1C1C1C"/>
          <w:w w:val="102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and</w:t>
      </w:r>
      <w:r w:rsidRPr="00042D8A">
        <w:rPr>
          <w:color w:val="1C1C1C"/>
          <w:spacing w:val="23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coffee</w:t>
      </w:r>
      <w:r w:rsidRPr="00042D8A">
        <w:rPr>
          <w:color w:val="1C1C1C"/>
          <w:spacing w:val="24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prior,</w:t>
      </w:r>
      <w:r w:rsidRPr="00042D8A">
        <w:rPr>
          <w:color w:val="1C1C1C"/>
          <w:spacing w:val="8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without</w:t>
      </w:r>
      <w:r w:rsidRPr="00042D8A">
        <w:rPr>
          <w:color w:val="1C1C1C"/>
          <w:spacing w:val="32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the</w:t>
      </w:r>
      <w:r w:rsidRPr="00042D8A">
        <w:rPr>
          <w:color w:val="1C1C1C"/>
          <w:spacing w:val="23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sale</w:t>
      </w:r>
      <w:r w:rsidRPr="00042D8A">
        <w:rPr>
          <w:color w:val="1C1C1C"/>
          <w:spacing w:val="27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of</w:t>
      </w:r>
      <w:r w:rsidRPr="00042D8A">
        <w:rPr>
          <w:color w:val="1C1C1C"/>
          <w:spacing w:val="19"/>
          <w:sz w:val="22"/>
          <w:szCs w:val="22"/>
        </w:rPr>
        <w:t xml:space="preserve"> </w:t>
      </w:r>
      <w:r w:rsidRPr="00042D8A">
        <w:rPr>
          <w:color w:val="1C1C1C"/>
          <w:spacing w:val="1"/>
          <w:sz w:val="22"/>
          <w:szCs w:val="22"/>
        </w:rPr>
        <w:t>liquor</w:t>
      </w:r>
      <w:r w:rsidRPr="00042D8A">
        <w:rPr>
          <w:color w:val="343334"/>
          <w:spacing w:val="2"/>
          <w:sz w:val="22"/>
          <w:szCs w:val="22"/>
        </w:rPr>
        <w:t>.</w:t>
      </w:r>
    </w:p>
    <w:p w:rsidR="003873C8" w:rsidRPr="00042D8A" w:rsidRDefault="003873C8" w:rsidP="00042D8A">
      <w:pPr>
        <w:jc w:val="both"/>
      </w:pPr>
    </w:p>
    <w:p w:rsidR="00E9664F" w:rsidRDefault="00460C13" w:rsidP="00042D8A">
      <w:pPr>
        <w:pStyle w:val="BodyText"/>
        <w:numPr>
          <w:ilvl w:val="0"/>
          <w:numId w:val="2"/>
        </w:numPr>
        <w:ind w:left="567" w:hanging="567"/>
        <w:jc w:val="both"/>
        <w:rPr>
          <w:color w:val="1C1C1C"/>
          <w:w w:val="105"/>
          <w:sz w:val="22"/>
          <w:szCs w:val="22"/>
        </w:rPr>
      </w:pPr>
      <w:r w:rsidRPr="00042D8A">
        <w:rPr>
          <w:color w:val="111111"/>
          <w:sz w:val="22"/>
          <w:szCs w:val="22"/>
        </w:rPr>
        <w:t>The</w:t>
      </w:r>
      <w:r w:rsidRPr="00042D8A">
        <w:rPr>
          <w:color w:val="1C1C1C"/>
          <w:spacing w:val="-7"/>
          <w:w w:val="105"/>
          <w:sz w:val="22"/>
          <w:szCs w:val="22"/>
        </w:rPr>
        <w:t xml:space="preserve"> </w:t>
      </w:r>
      <w:r w:rsidRPr="00042D8A">
        <w:rPr>
          <w:color w:val="1C1C1C"/>
          <w:w w:val="105"/>
          <w:sz w:val="22"/>
          <w:szCs w:val="22"/>
        </w:rPr>
        <w:t>applicant</w:t>
      </w:r>
      <w:r w:rsidRPr="00042D8A">
        <w:rPr>
          <w:color w:val="1C1C1C"/>
          <w:spacing w:val="-2"/>
          <w:w w:val="105"/>
          <w:sz w:val="22"/>
          <w:szCs w:val="22"/>
        </w:rPr>
        <w:t xml:space="preserve"> </w:t>
      </w:r>
      <w:r w:rsidRPr="00042D8A">
        <w:rPr>
          <w:color w:val="1C1C1C"/>
          <w:w w:val="105"/>
          <w:sz w:val="22"/>
          <w:szCs w:val="22"/>
        </w:rPr>
        <w:t>will</w:t>
      </w:r>
      <w:r w:rsidRPr="00042D8A">
        <w:rPr>
          <w:color w:val="1C1C1C"/>
          <w:spacing w:val="-1"/>
          <w:w w:val="105"/>
          <w:sz w:val="22"/>
          <w:szCs w:val="22"/>
        </w:rPr>
        <w:t xml:space="preserve"> </w:t>
      </w:r>
      <w:r w:rsidRPr="00042D8A">
        <w:rPr>
          <w:color w:val="1C1C1C"/>
          <w:w w:val="105"/>
          <w:sz w:val="22"/>
          <w:szCs w:val="22"/>
        </w:rPr>
        <w:t>be</w:t>
      </w:r>
      <w:r w:rsidRPr="00042D8A">
        <w:rPr>
          <w:color w:val="1C1C1C"/>
          <w:spacing w:val="-21"/>
          <w:w w:val="105"/>
          <w:sz w:val="22"/>
          <w:szCs w:val="22"/>
        </w:rPr>
        <w:t xml:space="preserve"> </w:t>
      </w:r>
      <w:r w:rsidRPr="00042D8A">
        <w:rPr>
          <w:color w:val="1C1C1C"/>
          <w:w w:val="105"/>
          <w:sz w:val="22"/>
          <w:szCs w:val="22"/>
        </w:rPr>
        <w:t>the proposed</w:t>
      </w:r>
      <w:r w:rsidRPr="00042D8A">
        <w:rPr>
          <w:color w:val="1C1C1C"/>
          <w:spacing w:val="1"/>
          <w:w w:val="105"/>
          <w:sz w:val="22"/>
          <w:szCs w:val="22"/>
        </w:rPr>
        <w:t xml:space="preserve"> </w:t>
      </w:r>
      <w:r w:rsidRPr="00042D8A">
        <w:rPr>
          <w:color w:val="1C1C1C"/>
          <w:w w:val="105"/>
          <w:sz w:val="22"/>
          <w:szCs w:val="22"/>
        </w:rPr>
        <w:t>Licensee</w:t>
      </w:r>
      <w:r w:rsidRPr="00042D8A">
        <w:rPr>
          <w:color w:val="1C1C1C"/>
          <w:spacing w:val="-17"/>
          <w:w w:val="105"/>
          <w:sz w:val="22"/>
          <w:szCs w:val="22"/>
        </w:rPr>
        <w:t xml:space="preserve"> </w:t>
      </w:r>
      <w:r w:rsidRPr="00042D8A">
        <w:rPr>
          <w:color w:val="1C1C1C"/>
          <w:w w:val="105"/>
          <w:sz w:val="22"/>
          <w:szCs w:val="22"/>
        </w:rPr>
        <w:t>for</w:t>
      </w:r>
      <w:r w:rsidRPr="00042D8A">
        <w:rPr>
          <w:color w:val="1C1C1C"/>
          <w:spacing w:val="-9"/>
          <w:w w:val="105"/>
          <w:sz w:val="22"/>
          <w:szCs w:val="22"/>
        </w:rPr>
        <w:t xml:space="preserve"> </w:t>
      </w:r>
      <w:r w:rsidRPr="00042D8A">
        <w:rPr>
          <w:color w:val="1C1C1C"/>
          <w:w w:val="105"/>
          <w:sz w:val="22"/>
          <w:szCs w:val="22"/>
        </w:rPr>
        <w:t>the</w:t>
      </w:r>
      <w:r w:rsidRPr="00042D8A">
        <w:rPr>
          <w:color w:val="1C1C1C"/>
          <w:spacing w:val="-7"/>
          <w:w w:val="105"/>
          <w:sz w:val="22"/>
          <w:szCs w:val="22"/>
        </w:rPr>
        <w:t xml:space="preserve"> </w:t>
      </w:r>
      <w:r w:rsidRPr="00042D8A">
        <w:rPr>
          <w:color w:val="1C1C1C"/>
          <w:w w:val="105"/>
          <w:sz w:val="22"/>
          <w:szCs w:val="22"/>
        </w:rPr>
        <w:t>premises.</w:t>
      </w:r>
    </w:p>
    <w:p w:rsidR="00E9664F" w:rsidRDefault="00E9664F">
      <w:pPr>
        <w:rPr>
          <w:rFonts w:ascii="Arial" w:eastAsia="Arial" w:hAnsi="Arial"/>
          <w:color w:val="1C1C1C"/>
          <w:w w:val="105"/>
        </w:rPr>
      </w:pPr>
      <w:r>
        <w:rPr>
          <w:color w:val="1C1C1C"/>
          <w:w w:val="105"/>
        </w:rPr>
        <w:br w:type="page"/>
      </w:r>
    </w:p>
    <w:p w:rsidR="003873C8" w:rsidRPr="00042D8A" w:rsidRDefault="00460C13" w:rsidP="00042D8A">
      <w:pPr>
        <w:pStyle w:val="BodyText"/>
        <w:numPr>
          <w:ilvl w:val="0"/>
          <w:numId w:val="2"/>
        </w:numPr>
        <w:ind w:left="567" w:hanging="567"/>
        <w:jc w:val="both"/>
        <w:rPr>
          <w:sz w:val="22"/>
          <w:szCs w:val="22"/>
        </w:rPr>
      </w:pPr>
      <w:r w:rsidRPr="00042D8A">
        <w:rPr>
          <w:color w:val="1C1C1C"/>
          <w:sz w:val="22"/>
          <w:szCs w:val="22"/>
        </w:rPr>
        <w:lastRenderedPageBreak/>
        <w:t>The</w:t>
      </w:r>
      <w:r w:rsidRPr="00042D8A">
        <w:rPr>
          <w:color w:val="1C1C1C"/>
          <w:spacing w:val="20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trading</w:t>
      </w:r>
      <w:r w:rsidRPr="00042D8A">
        <w:rPr>
          <w:color w:val="1C1C1C"/>
          <w:spacing w:val="43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name</w:t>
      </w:r>
      <w:r w:rsidRPr="00042D8A">
        <w:rPr>
          <w:color w:val="1C1C1C"/>
          <w:spacing w:val="23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"</w:t>
      </w:r>
      <w:proofErr w:type="spellStart"/>
      <w:r w:rsidRPr="00042D8A">
        <w:rPr>
          <w:color w:val="1C1C1C"/>
          <w:sz w:val="22"/>
          <w:szCs w:val="22"/>
        </w:rPr>
        <w:t>SweetBrew</w:t>
      </w:r>
      <w:proofErr w:type="spellEnd"/>
      <w:r w:rsidRPr="00042D8A">
        <w:rPr>
          <w:color w:val="1C1C1C"/>
          <w:spacing w:val="46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Dining</w:t>
      </w:r>
      <w:r w:rsidRPr="00042D8A">
        <w:rPr>
          <w:color w:val="1C1C1C"/>
          <w:spacing w:val="32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Room"</w:t>
      </w:r>
      <w:r w:rsidRPr="00042D8A">
        <w:rPr>
          <w:color w:val="1C1C1C"/>
          <w:spacing w:val="27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is</w:t>
      </w:r>
      <w:r w:rsidRPr="00042D8A">
        <w:rPr>
          <w:color w:val="1C1C1C"/>
          <w:spacing w:val="18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a</w:t>
      </w:r>
      <w:r w:rsidRPr="00042D8A">
        <w:rPr>
          <w:color w:val="1C1C1C"/>
          <w:spacing w:val="31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registered</w:t>
      </w:r>
      <w:r w:rsidRPr="00042D8A">
        <w:rPr>
          <w:color w:val="1C1C1C"/>
          <w:spacing w:val="28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business</w:t>
      </w:r>
      <w:r w:rsidRPr="00042D8A">
        <w:rPr>
          <w:color w:val="1C1C1C"/>
          <w:spacing w:val="43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name</w:t>
      </w:r>
      <w:r w:rsidRPr="00042D8A">
        <w:rPr>
          <w:color w:val="1C1C1C"/>
          <w:spacing w:val="16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held</w:t>
      </w:r>
      <w:r w:rsidRPr="00042D8A">
        <w:rPr>
          <w:color w:val="1C1C1C"/>
          <w:spacing w:val="19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by</w:t>
      </w:r>
      <w:r w:rsidRPr="00042D8A">
        <w:rPr>
          <w:color w:val="1C1C1C"/>
          <w:w w:val="102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the</w:t>
      </w:r>
      <w:r w:rsidRPr="00042D8A">
        <w:rPr>
          <w:color w:val="1C1C1C"/>
          <w:spacing w:val="35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applicant.</w:t>
      </w:r>
    </w:p>
    <w:p w:rsidR="003873C8" w:rsidRPr="00042D8A" w:rsidRDefault="003873C8" w:rsidP="00042D8A">
      <w:pPr>
        <w:jc w:val="both"/>
      </w:pPr>
    </w:p>
    <w:p w:rsidR="003873C8" w:rsidRPr="00042D8A" w:rsidRDefault="00460C13" w:rsidP="00042D8A">
      <w:pPr>
        <w:pStyle w:val="BodyText"/>
        <w:numPr>
          <w:ilvl w:val="0"/>
          <w:numId w:val="2"/>
        </w:numPr>
        <w:ind w:left="567" w:hanging="567"/>
        <w:jc w:val="both"/>
        <w:rPr>
          <w:sz w:val="22"/>
          <w:szCs w:val="22"/>
        </w:rPr>
      </w:pPr>
      <w:r w:rsidRPr="00042D8A">
        <w:rPr>
          <w:color w:val="1C1C1C"/>
          <w:sz w:val="22"/>
          <w:szCs w:val="22"/>
        </w:rPr>
        <w:t>Mr</w:t>
      </w:r>
      <w:r w:rsidRPr="00042D8A">
        <w:rPr>
          <w:color w:val="1C1C1C"/>
          <w:spacing w:val="17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Stock</w:t>
      </w:r>
      <w:r w:rsidRPr="00042D8A">
        <w:rPr>
          <w:color w:val="1C1C1C"/>
          <w:spacing w:val="27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and</w:t>
      </w:r>
      <w:r w:rsidRPr="00042D8A">
        <w:rPr>
          <w:color w:val="1C1C1C"/>
          <w:spacing w:val="30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Ms</w:t>
      </w:r>
      <w:r w:rsidRPr="00042D8A">
        <w:rPr>
          <w:color w:val="1C1C1C"/>
          <w:spacing w:val="20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Beilby</w:t>
      </w:r>
      <w:r w:rsidRPr="00042D8A">
        <w:rPr>
          <w:color w:val="1C1C1C"/>
          <w:spacing w:val="7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will</w:t>
      </w:r>
      <w:r w:rsidRPr="00042D8A">
        <w:rPr>
          <w:color w:val="1C1C1C"/>
          <w:spacing w:val="31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be</w:t>
      </w:r>
      <w:r w:rsidRPr="00042D8A">
        <w:rPr>
          <w:color w:val="1C1C1C"/>
          <w:spacing w:val="10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dual</w:t>
      </w:r>
      <w:r w:rsidRPr="00042D8A">
        <w:rPr>
          <w:color w:val="1C1C1C"/>
          <w:spacing w:val="33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nominees;</w:t>
      </w:r>
      <w:r w:rsidRPr="00042D8A">
        <w:rPr>
          <w:color w:val="1C1C1C"/>
          <w:spacing w:val="25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they</w:t>
      </w:r>
      <w:r w:rsidRPr="00042D8A">
        <w:rPr>
          <w:color w:val="1C1C1C"/>
          <w:spacing w:val="39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have</w:t>
      </w:r>
      <w:r w:rsidRPr="00042D8A">
        <w:rPr>
          <w:color w:val="1C1C1C"/>
          <w:spacing w:val="17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supplied</w:t>
      </w:r>
      <w:r w:rsidRPr="00042D8A">
        <w:rPr>
          <w:color w:val="1C1C1C"/>
          <w:spacing w:val="23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the</w:t>
      </w:r>
      <w:r w:rsidRPr="00042D8A">
        <w:rPr>
          <w:color w:val="1C1C1C"/>
          <w:spacing w:val="41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Directo</w:t>
      </w:r>
      <w:r w:rsidRPr="00042D8A">
        <w:rPr>
          <w:color w:val="1C1C1C"/>
          <w:spacing w:val="8"/>
          <w:sz w:val="22"/>
          <w:szCs w:val="22"/>
        </w:rPr>
        <w:t>r</w:t>
      </w:r>
      <w:r w:rsidRPr="00042D8A">
        <w:rPr>
          <w:color w:val="343334"/>
          <w:sz w:val="22"/>
          <w:szCs w:val="22"/>
        </w:rPr>
        <w:t>­</w:t>
      </w:r>
      <w:r w:rsidRPr="00042D8A">
        <w:rPr>
          <w:color w:val="343334"/>
          <w:w w:val="105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General</w:t>
      </w:r>
      <w:r w:rsidRPr="00042D8A">
        <w:rPr>
          <w:color w:val="1C1C1C"/>
          <w:spacing w:val="15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with</w:t>
      </w:r>
      <w:r w:rsidRPr="00042D8A">
        <w:rPr>
          <w:color w:val="1C1C1C"/>
          <w:spacing w:val="51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Responsible</w:t>
      </w:r>
      <w:r w:rsidRPr="00042D8A">
        <w:rPr>
          <w:color w:val="1C1C1C"/>
          <w:spacing w:val="35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Service</w:t>
      </w:r>
      <w:r w:rsidRPr="00042D8A">
        <w:rPr>
          <w:color w:val="1C1C1C"/>
          <w:spacing w:val="35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of</w:t>
      </w:r>
      <w:r w:rsidRPr="00042D8A">
        <w:rPr>
          <w:color w:val="1C1C1C"/>
          <w:spacing w:val="10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Alcohol</w:t>
      </w:r>
      <w:r w:rsidRPr="00042D8A">
        <w:rPr>
          <w:color w:val="1C1C1C"/>
          <w:spacing w:val="40"/>
          <w:sz w:val="22"/>
          <w:szCs w:val="22"/>
        </w:rPr>
        <w:t xml:space="preserve"> </w:t>
      </w:r>
      <w:proofErr w:type="gramStart"/>
      <w:r w:rsidRPr="00042D8A">
        <w:rPr>
          <w:color w:val="1C1C1C"/>
          <w:sz w:val="22"/>
          <w:szCs w:val="22"/>
        </w:rPr>
        <w:t>certificates</w:t>
      </w:r>
      <w:r w:rsidRPr="00042D8A">
        <w:rPr>
          <w:color w:val="1C1C1C"/>
          <w:spacing w:val="-22"/>
          <w:sz w:val="22"/>
          <w:szCs w:val="22"/>
        </w:rPr>
        <w:t xml:space="preserve"> </w:t>
      </w:r>
      <w:r w:rsidRPr="00042D8A">
        <w:rPr>
          <w:color w:val="343334"/>
          <w:sz w:val="22"/>
          <w:szCs w:val="22"/>
        </w:rPr>
        <w:t>,</w:t>
      </w:r>
      <w:proofErr w:type="gramEnd"/>
      <w:r w:rsidRPr="00042D8A">
        <w:rPr>
          <w:color w:val="343334"/>
          <w:spacing w:val="12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photo</w:t>
      </w:r>
      <w:r w:rsidRPr="00042D8A">
        <w:rPr>
          <w:color w:val="1C1C1C"/>
          <w:spacing w:val="37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identification,</w:t>
      </w:r>
      <w:r w:rsidRPr="00042D8A">
        <w:rPr>
          <w:color w:val="1C1C1C"/>
          <w:w w:val="101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referees</w:t>
      </w:r>
      <w:r w:rsidRPr="00042D8A">
        <w:rPr>
          <w:color w:val="1C1C1C"/>
          <w:spacing w:val="33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reports</w:t>
      </w:r>
      <w:r w:rsidRPr="00042D8A">
        <w:rPr>
          <w:color w:val="1C1C1C"/>
          <w:spacing w:val="22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attesting</w:t>
      </w:r>
      <w:r w:rsidRPr="00042D8A">
        <w:rPr>
          <w:color w:val="1C1C1C"/>
          <w:spacing w:val="19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to</w:t>
      </w:r>
      <w:r w:rsidRPr="00042D8A">
        <w:rPr>
          <w:color w:val="1C1C1C"/>
          <w:spacing w:val="19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their</w:t>
      </w:r>
      <w:r w:rsidRPr="00042D8A">
        <w:rPr>
          <w:color w:val="1C1C1C"/>
          <w:spacing w:val="28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good</w:t>
      </w:r>
      <w:r w:rsidRPr="00042D8A">
        <w:rPr>
          <w:color w:val="1C1C1C"/>
          <w:spacing w:val="28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character</w:t>
      </w:r>
      <w:r w:rsidRPr="00042D8A">
        <w:rPr>
          <w:color w:val="1C1C1C"/>
          <w:spacing w:val="40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and</w:t>
      </w:r>
      <w:r w:rsidRPr="00042D8A">
        <w:rPr>
          <w:color w:val="1C1C1C"/>
          <w:spacing w:val="13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work</w:t>
      </w:r>
      <w:r w:rsidRPr="00042D8A">
        <w:rPr>
          <w:color w:val="1C1C1C"/>
          <w:spacing w:val="38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ethics</w:t>
      </w:r>
      <w:r w:rsidRPr="00042D8A">
        <w:rPr>
          <w:color w:val="1C1C1C"/>
          <w:spacing w:val="29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and</w:t>
      </w:r>
      <w:r w:rsidRPr="00042D8A">
        <w:rPr>
          <w:color w:val="1C1C1C"/>
          <w:spacing w:val="33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undertaken</w:t>
      </w:r>
      <w:r w:rsidRPr="00042D8A">
        <w:rPr>
          <w:color w:val="1C1C1C"/>
          <w:w w:val="102"/>
          <w:sz w:val="22"/>
          <w:szCs w:val="22"/>
        </w:rPr>
        <w:t xml:space="preserve">  </w:t>
      </w:r>
      <w:r w:rsidRPr="00042D8A">
        <w:rPr>
          <w:color w:val="1C1C1C"/>
          <w:sz w:val="22"/>
          <w:szCs w:val="22"/>
        </w:rPr>
        <w:t>the</w:t>
      </w:r>
      <w:r w:rsidRPr="00042D8A">
        <w:rPr>
          <w:color w:val="1C1C1C"/>
          <w:spacing w:val="30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necessary</w:t>
      </w:r>
      <w:r w:rsidRPr="00042D8A">
        <w:rPr>
          <w:color w:val="1C1C1C"/>
          <w:spacing w:val="31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criminal</w:t>
      </w:r>
      <w:r w:rsidRPr="00042D8A">
        <w:rPr>
          <w:color w:val="1C1C1C"/>
          <w:spacing w:val="36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history</w:t>
      </w:r>
      <w:r w:rsidRPr="00042D8A">
        <w:rPr>
          <w:color w:val="1C1C1C"/>
          <w:spacing w:val="25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checks</w:t>
      </w:r>
      <w:r w:rsidRPr="00042D8A">
        <w:rPr>
          <w:color w:val="1C1C1C"/>
          <w:spacing w:val="-34"/>
          <w:sz w:val="22"/>
          <w:szCs w:val="22"/>
        </w:rPr>
        <w:t xml:space="preserve"> </w:t>
      </w:r>
      <w:r w:rsidRPr="00042D8A">
        <w:rPr>
          <w:color w:val="343334"/>
          <w:sz w:val="22"/>
          <w:szCs w:val="22"/>
        </w:rPr>
        <w:t xml:space="preserve">. </w:t>
      </w:r>
      <w:r w:rsidRPr="00042D8A">
        <w:rPr>
          <w:color w:val="343334"/>
          <w:spacing w:val="40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No</w:t>
      </w:r>
      <w:r w:rsidRPr="00042D8A">
        <w:rPr>
          <w:color w:val="1C1C1C"/>
          <w:spacing w:val="16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matters</w:t>
      </w:r>
      <w:r w:rsidRPr="00042D8A">
        <w:rPr>
          <w:color w:val="1C1C1C"/>
          <w:spacing w:val="27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arise</w:t>
      </w:r>
      <w:r w:rsidRPr="00042D8A">
        <w:rPr>
          <w:color w:val="1C1C1C"/>
          <w:spacing w:val="14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from</w:t>
      </w:r>
      <w:r w:rsidRPr="00042D8A">
        <w:rPr>
          <w:color w:val="1C1C1C"/>
          <w:spacing w:val="26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the</w:t>
      </w:r>
      <w:r w:rsidRPr="00042D8A">
        <w:rPr>
          <w:color w:val="1C1C1C"/>
          <w:spacing w:val="32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probity</w:t>
      </w:r>
      <w:r w:rsidRPr="00042D8A">
        <w:rPr>
          <w:color w:val="1C1C1C"/>
          <w:w w:val="101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examination</w:t>
      </w:r>
      <w:r w:rsidRPr="00042D8A">
        <w:rPr>
          <w:color w:val="1C1C1C"/>
          <w:spacing w:val="46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of</w:t>
      </w:r>
      <w:r w:rsidRPr="00042D8A">
        <w:rPr>
          <w:color w:val="1C1C1C"/>
          <w:spacing w:val="14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the</w:t>
      </w:r>
      <w:r w:rsidRPr="00042D8A">
        <w:rPr>
          <w:color w:val="1C1C1C"/>
          <w:spacing w:val="25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applicant</w:t>
      </w:r>
      <w:r w:rsidRPr="00042D8A">
        <w:rPr>
          <w:color w:val="1C1C1C"/>
          <w:spacing w:val="33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that</w:t>
      </w:r>
      <w:r w:rsidRPr="00042D8A">
        <w:rPr>
          <w:color w:val="1C1C1C"/>
          <w:spacing w:val="17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would</w:t>
      </w:r>
      <w:r w:rsidRPr="00042D8A">
        <w:rPr>
          <w:color w:val="1C1C1C"/>
          <w:spacing w:val="49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prevent</w:t>
      </w:r>
      <w:r w:rsidRPr="00042D8A">
        <w:rPr>
          <w:color w:val="1C1C1C"/>
          <w:spacing w:val="16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them</w:t>
      </w:r>
      <w:r w:rsidRPr="00042D8A">
        <w:rPr>
          <w:color w:val="1C1C1C"/>
          <w:spacing w:val="38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being</w:t>
      </w:r>
      <w:r w:rsidRPr="00042D8A">
        <w:rPr>
          <w:color w:val="1C1C1C"/>
          <w:spacing w:val="15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granted</w:t>
      </w:r>
      <w:r w:rsidRPr="00042D8A">
        <w:rPr>
          <w:color w:val="1C1C1C"/>
          <w:spacing w:val="37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a</w:t>
      </w:r>
      <w:r w:rsidRPr="00042D8A">
        <w:rPr>
          <w:color w:val="1C1C1C"/>
          <w:spacing w:val="36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liquor</w:t>
      </w:r>
      <w:r w:rsidRPr="00042D8A">
        <w:rPr>
          <w:color w:val="1C1C1C"/>
          <w:spacing w:val="27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licence</w:t>
      </w:r>
      <w:r w:rsidRPr="00042D8A">
        <w:rPr>
          <w:color w:val="343334"/>
          <w:spacing w:val="1"/>
          <w:sz w:val="22"/>
          <w:szCs w:val="22"/>
        </w:rPr>
        <w:t>.</w:t>
      </w:r>
    </w:p>
    <w:p w:rsidR="003873C8" w:rsidRPr="00042D8A" w:rsidRDefault="003873C8" w:rsidP="00042D8A">
      <w:pPr>
        <w:jc w:val="both"/>
      </w:pPr>
    </w:p>
    <w:p w:rsidR="003873C8" w:rsidRPr="00042D8A" w:rsidRDefault="00460C13" w:rsidP="00042D8A">
      <w:pPr>
        <w:pStyle w:val="BodyText"/>
        <w:numPr>
          <w:ilvl w:val="0"/>
          <w:numId w:val="2"/>
        </w:numPr>
        <w:ind w:left="567" w:hanging="567"/>
        <w:jc w:val="both"/>
        <w:rPr>
          <w:sz w:val="22"/>
          <w:szCs w:val="22"/>
        </w:rPr>
      </w:pPr>
      <w:r w:rsidRPr="00042D8A">
        <w:rPr>
          <w:color w:val="111111"/>
          <w:sz w:val="22"/>
          <w:szCs w:val="22"/>
        </w:rPr>
        <w:t>The</w:t>
      </w:r>
      <w:r w:rsidRPr="00042D8A">
        <w:rPr>
          <w:color w:val="1C1C1C"/>
          <w:spacing w:val="23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application</w:t>
      </w:r>
      <w:r w:rsidRPr="00042D8A">
        <w:rPr>
          <w:color w:val="1C1C1C"/>
          <w:spacing w:val="37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was</w:t>
      </w:r>
      <w:r w:rsidRPr="00042D8A">
        <w:rPr>
          <w:color w:val="1C1C1C"/>
          <w:spacing w:val="34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advertised</w:t>
      </w:r>
      <w:r w:rsidRPr="00042D8A">
        <w:rPr>
          <w:color w:val="1C1C1C"/>
          <w:spacing w:val="47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in</w:t>
      </w:r>
      <w:r w:rsidRPr="00042D8A">
        <w:rPr>
          <w:color w:val="1C1C1C"/>
          <w:spacing w:val="1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the</w:t>
      </w:r>
      <w:r w:rsidRPr="00042D8A">
        <w:rPr>
          <w:color w:val="1C1C1C"/>
          <w:spacing w:val="35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Northern</w:t>
      </w:r>
      <w:r w:rsidRPr="00042D8A">
        <w:rPr>
          <w:color w:val="1C1C1C"/>
          <w:spacing w:val="17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Territory</w:t>
      </w:r>
      <w:r w:rsidRPr="00042D8A">
        <w:rPr>
          <w:color w:val="1C1C1C"/>
          <w:spacing w:val="48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News</w:t>
      </w:r>
      <w:r w:rsidRPr="00042D8A">
        <w:rPr>
          <w:color w:val="1C1C1C"/>
          <w:spacing w:val="27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in</w:t>
      </w:r>
      <w:r w:rsidRPr="00042D8A">
        <w:rPr>
          <w:color w:val="1C1C1C"/>
          <w:spacing w:val="1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the</w:t>
      </w:r>
      <w:r w:rsidRPr="00042D8A">
        <w:rPr>
          <w:color w:val="1C1C1C"/>
          <w:spacing w:val="20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correct</w:t>
      </w:r>
      <w:r w:rsidRPr="00042D8A">
        <w:rPr>
          <w:color w:val="1C1C1C"/>
          <w:spacing w:val="24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format</w:t>
      </w:r>
      <w:r w:rsidRPr="00042D8A">
        <w:rPr>
          <w:color w:val="1C1C1C"/>
          <w:w w:val="102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on</w:t>
      </w:r>
      <w:r w:rsidRPr="00042D8A">
        <w:rPr>
          <w:color w:val="1C1C1C"/>
          <w:spacing w:val="5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Wednesday,</w:t>
      </w:r>
      <w:r w:rsidRPr="00042D8A">
        <w:rPr>
          <w:color w:val="1C1C1C"/>
          <w:spacing w:val="51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8</w:t>
      </w:r>
      <w:r w:rsidRPr="00042D8A">
        <w:rPr>
          <w:color w:val="1C1C1C"/>
          <w:spacing w:val="17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June</w:t>
      </w:r>
      <w:r w:rsidRPr="00042D8A">
        <w:rPr>
          <w:color w:val="1C1C1C"/>
          <w:spacing w:val="21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2016</w:t>
      </w:r>
      <w:r w:rsidRPr="00042D8A">
        <w:rPr>
          <w:color w:val="1C1C1C"/>
          <w:spacing w:val="28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and</w:t>
      </w:r>
      <w:r w:rsidRPr="00042D8A">
        <w:rPr>
          <w:color w:val="1C1C1C"/>
          <w:spacing w:val="37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Friday,</w:t>
      </w:r>
      <w:r w:rsidRPr="00042D8A">
        <w:rPr>
          <w:color w:val="1C1C1C"/>
          <w:spacing w:val="44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10 June</w:t>
      </w:r>
      <w:r w:rsidRPr="00042D8A">
        <w:rPr>
          <w:color w:val="1C1C1C"/>
          <w:spacing w:val="21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 xml:space="preserve">2016. </w:t>
      </w:r>
      <w:r w:rsidRPr="00042D8A">
        <w:rPr>
          <w:color w:val="1C1C1C"/>
          <w:spacing w:val="29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The</w:t>
      </w:r>
      <w:r w:rsidRPr="00042D8A">
        <w:rPr>
          <w:color w:val="1C1C1C"/>
          <w:spacing w:val="21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Green</w:t>
      </w:r>
      <w:r w:rsidRPr="00042D8A">
        <w:rPr>
          <w:color w:val="1C1C1C"/>
          <w:spacing w:val="14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Sign</w:t>
      </w:r>
      <w:r w:rsidRPr="00042D8A">
        <w:rPr>
          <w:color w:val="1C1C1C"/>
          <w:spacing w:val="12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was</w:t>
      </w:r>
      <w:r w:rsidRPr="00042D8A">
        <w:rPr>
          <w:color w:val="1C1C1C"/>
          <w:w w:val="101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displayed</w:t>
      </w:r>
      <w:r w:rsidRPr="00042D8A">
        <w:rPr>
          <w:color w:val="1C1C1C"/>
          <w:spacing w:val="47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at</w:t>
      </w:r>
      <w:r w:rsidRPr="00042D8A">
        <w:rPr>
          <w:color w:val="1C1C1C"/>
          <w:spacing w:val="11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the</w:t>
      </w:r>
      <w:r w:rsidRPr="00042D8A">
        <w:rPr>
          <w:color w:val="1C1C1C"/>
          <w:spacing w:val="32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proposed</w:t>
      </w:r>
      <w:r w:rsidRPr="00042D8A">
        <w:rPr>
          <w:color w:val="1C1C1C"/>
          <w:spacing w:val="45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premises</w:t>
      </w:r>
      <w:r w:rsidRPr="00042D8A">
        <w:rPr>
          <w:color w:val="1C1C1C"/>
          <w:spacing w:val="18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for</w:t>
      </w:r>
      <w:r w:rsidRPr="00042D8A">
        <w:rPr>
          <w:color w:val="1C1C1C"/>
          <w:spacing w:val="35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the</w:t>
      </w:r>
      <w:r w:rsidRPr="00042D8A">
        <w:rPr>
          <w:color w:val="1C1C1C"/>
          <w:spacing w:val="40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requ</w:t>
      </w:r>
      <w:r w:rsidRPr="00042D8A">
        <w:rPr>
          <w:color w:val="343334"/>
          <w:sz w:val="22"/>
          <w:szCs w:val="22"/>
        </w:rPr>
        <w:t>i</w:t>
      </w:r>
      <w:r w:rsidRPr="00042D8A">
        <w:rPr>
          <w:color w:val="1C1C1C"/>
          <w:sz w:val="22"/>
          <w:szCs w:val="22"/>
        </w:rPr>
        <w:t>red</w:t>
      </w:r>
      <w:r w:rsidRPr="00042D8A">
        <w:rPr>
          <w:color w:val="1C1C1C"/>
          <w:spacing w:val="23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period.</w:t>
      </w:r>
    </w:p>
    <w:p w:rsidR="003873C8" w:rsidRPr="00042D8A" w:rsidRDefault="003873C8" w:rsidP="00042D8A">
      <w:pPr>
        <w:jc w:val="both"/>
      </w:pPr>
    </w:p>
    <w:p w:rsidR="003873C8" w:rsidRPr="00042D8A" w:rsidRDefault="00460C13" w:rsidP="00042D8A">
      <w:pPr>
        <w:pStyle w:val="BodyText"/>
        <w:numPr>
          <w:ilvl w:val="0"/>
          <w:numId w:val="2"/>
        </w:numPr>
        <w:ind w:left="567" w:hanging="567"/>
        <w:jc w:val="both"/>
        <w:rPr>
          <w:sz w:val="22"/>
          <w:szCs w:val="22"/>
        </w:rPr>
      </w:pPr>
      <w:r w:rsidRPr="00042D8A">
        <w:rPr>
          <w:color w:val="111111"/>
          <w:sz w:val="22"/>
          <w:szCs w:val="22"/>
        </w:rPr>
        <w:t>One</w:t>
      </w:r>
      <w:r w:rsidRPr="00042D8A">
        <w:rPr>
          <w:color w:val="1C1C1C"/>
          <w:spacing w:val="-13"/>
          <w:w w:val="105"/>
          <w:sz w:val="22"/>
          <w:szCs w:val="22"/>
        </w:rPr>
        <w:t xml:space="preserve"> </w:t>
      </w:r>
      <w:r w:rsidRPr="00042D8A">
        <w:rPr>
          <w:color w:val="1C1C1C"/>
          <w:w w:val="105"/>
          <w:sz w:val="22"/>
          <w:szCs w:val="22"/>
        </w:rPr>
        <w:t>objection</w:t>
      </w:r>
      <w:r w:rsidRPr="00042D8A">
        <w:rPr>
          <w:color w:val="1C1C1C"/>
          <w:spacing w:val="-3"/>
          <w:w w:val="105"/>
          <w:sz w:val="22"/>
          <w:szCs w:val="22"/>
        </w:rPr>
        <w:t xml:space="preserve"> </w:t>
      </w:r>
      <w:r w:rsidRPr="00042D8A">
        <w:rPr>
          <w:color w:val="1C1C1C"/>
          <w:w w:val="105"/>
          <w:sz w:val="22"/>
          <w:szCs w:val="22"/>
        </w:rPr>
        <w:t>was</w:t>
      </w:r>
      <w:r w:rsidRPr="00042D8A">
        <w:rPr>
          <w:color w:val="1C1C1C"/>
          <w:spacing w:val="6"/>
          <w:w w:val="105"/>
          <w:sz w:val="22"/>
          <w:szCs w:val="22"/>
        </w:rPr>
        <w:t xml:space="preserve"> </w:t>
      </w:r>
      <w:r w:rsidRPr="00042D8A">
        <w:rPr>
          <w:color w:val="1C1C1C"/>
          <w:w w:val="105"/>
          <w:sz w:val="22"/>
          <w:szCs w:val="22"/>
        </w:rPr>
        <w:t>received</w:t>
      </w:r>
      <w:r w:rsidRPr="00042D8A">
        <w:rPr>
          <w:color w:val="1C1C1C"/>
          <w:spacing w:val="-3"/>
          <w:w w:val="105"/>
          <w:sz w:val="22"/>
          <w:szCs w:val="22"/>
        </w:rPr>
        <w:t xml:space="preserve"> </w:t>
      </w:r>
      <w:r w:rsidRPr="00042D8A">
        <w:rPr>
          <w:color w:val="1C1C1C"/>
          <w:w w:val="105"/>
          <w:sz w:val="22"/>
          <w:szCs w:val="22"/>
        </w:rPr>
        <w:t>in</w:t>
      </w:r>
      <w:r w:rsidRPr="00042D8A">
        <w:rPr>
          <w:color w:val="1C1C1C"/>
          <w:spacing w:val="-17"/>
          <w:w w:val="105"/>
          <w:sz w:val="22"/>
          <w:szCs w:val="22"/>
        </w:rPr>
        <w:t xml:space="preserve"> </w:t>
      </w:r>
      <w:r w:rsidRPr="00042D8A">
        <w:rPr>
          <w:color w:val="1C1C1C"/>
          <w:w w:val="105"/>
          <w:sz w:val="22"/>
          <w:szCs w:val="22"/>
        </w:rPr>
        <w:t>relation</w:t>
      </w:r>
      <w:r w:rsidRPr="00042D8A">
        <w:rPr>
          <w:color w:val="1C1C1C"/>
          <w:spacing w:val="-15"/>
          <w:w w:val="105"/>
          <w:sz w:val="22"/>
          <w:szCs w:val="22"/>
        </w:rPr>
        <w:t xml:space="preserve"> </w:t>
      </w:r>
      <w:r w:rsidRPr="00042D8A">
        <w:rPr>
          <w:color w:val="1C1C1C"/>
          <w:w w:val="105"/>
          <w:sz w:val="22"/>
          <w:szCs w:val="22"/>
        </w:rPr>
        <w:t>to</w:t>
      </w:r>
      <w:r w:rsidRPr="00042D8A">
        <w:rPr>
          <w:color w:val="1C1C1C"/>
          <w:spacing w:val="-11"/>
          <w:w w:val="105"/>
          <w:sz w:val="22"/>
          <w:szCs w:val="22"/>
        </w:rPr>
        <w:t xml:space="preserve"> </w:t>
      </w:r>
      <w:r w:rsidRPr="00042D8A">
        <w:rPr>
          <w:color w:val="1C1C1C"/>
          <w:w w:val="105"/>
          <w:sz w:val="22"/>
          <w:szCs w:val="22"/>
        </w:rPr>
        <w:t>this</w:t>
      </w:r>
      <w:r w:rsidRPr="00042D8A">
        <w:rPr>
          <w:color w:val="1C1C1C"/>
          <w:spacing w:val="-5"/>
          <w:w w:val="105"/>
          <w:sz w:val="22"/>
          <w:szCs w:val="22"/>
        </w:rPr>
        <w:t xml:space="preserve"> </w:t>
      </w:r>
      <w:r w:rsidRPr="00042D8A">
        <w:rPr>
          <w:color w:val="1C1C1C"/>
          <w:w w:val="105"/>
          <w:sz w:val="22"/>
          <w:szCs w:val="22"/>
        </w:rPr>
        <w:t>application.</w:t>
      </w:r>
      <w:r w:rsidRPr="00042D8A">
        <w:rPr>
          <w:color w:val="1C1C1C"/>
          <w:spacing w:val="58"/>
          <w:w w:val="105"/>
          <w:sz w:val="22"/>
          <w:szCs w:val="22"/>
        </w:rPr>
        <w:t xml:space="preserve"> </w:t>
      </w:r>
      <w:r w:rsidRPr="00042D8A">
        <w:rPr>
          <w:color w:val="1C1C1C"/>
          <w:w w:val="105"/>
          <w:sz w:val="22"/>
          <w:szCs w:val="22"/>
        </w:rPr>
        <w:t>The</w:t>
      </w:r>
      <w:r w:rsidRPr="00042D8A">
        <w:rPr>
          <w:color w:val="1C1C1C"/>
          <w:spacing w:val="-9"/>
          <w:w w:val="105"/>
          <w:sz w:val="22"/>
          <w:szCs w:val="22"/>
        </w:rPr>
        <w:t xml:space="preserve"> </w:t>
      </w:r>
      <w:r w:rsidRPr="00042D8A">
        <w:rPr>
          <w:color w:val="1C1C1C"/>
          <w:w w:val="105"/>
          <w:sz w:val="22"/>
          <w:szCs w:val="22"/>
        </w:rPr>
        <w:t>objector</w:t>
      </w:r>
      <w:r w:rsidRPr="00042D8A">
        <w:rPr>
          <w:color w:val="1C1C1C"/>
          <w:spacing w:val="6"/>
          <w:w w:val="105"/>
          <w:sz w:val="22"/>
          <w:szCs w:val="22"/>
        </w:rPr>
        <w:t xml:space="preserve"> </w:t>
      </w:r>
      <w:r w:rsidRPr="00042D8A">
        <w:rPr>
          <w:color w:val="1C1C1C"/>
          <w:w w:val="105"/>
          <w:sz w:val="22"/>
          <w:szCs w:val="22"/>
        </w:rPr>
        <w:t>being</w:t>
      </w:r>
      <w:r w:rsidRPr="00042D8A">
        <w:rPr>
          <w:color w:val="1C1C1C"/>
          <w:spacing w:val="-8"/>
          <w:w w:val="105"/>
          <w:sz w:val="22"/>
          <w:szCs w:val="22"/>
        </w:rPr>
        <w:t xml:space="preserve"> </w:t>
      </w:r>
      <w:r w:rsidRPr="00042D8A">
        <w:rPr>
          <w:color w:val="1C1C1C"/>
          <w:w w:val="105"/>
          <w:sz w:val="22"/>
          <w:szCs w:val="22"/>
        </w:rPr>
        <w:t>Ms</w:t>
      </w:r>
      <w:r w:rsidR="003E23AD" w:rsidRPr="00042D8A">
        <w:rPr>
          <w:color w:val="1C1C1C"/>
          <w:w w:val="102"/>
          <w:sz w:val="22"/>
          <w:szCs w:val="22"/>
        </w:rPr>
        <w:t> </w:t>
      </w:r>
      <w:r w:rsidRPr="00042D8A">
        <w:rPr>
          <w:color w:val="1C1C1C"/>
          <w:w w:val="105"/>
          <w:sz w:val="22"/>
          <w:szCs w:val="22"/>
        </w:rPr>
        <w:t>Anna</w:t>
      </w:r>
      <w:r w:rsidRPr="00042D8A">
        <w:rPr>
          <w:color w:val="1C1C1C"/>
          <w:spacing w:val="-3"/>
          <w:w w:val="105"/>
          <w:sz w:val="22"/>
          <w:szCs w:val="22"/>
        </w:rPr>
        <w:t xml:space="preserve"> </w:t>
      </w:r>
      <w:r w:rsidRPr="00042D8A">
        <w:rPr>
          <w:color w:val="1C1C1C"/>
          <w:w w:val="105"/>
          <w:sz w:val="22"/>
          <w:szCs w:val="22"/>
        </w:rPr>
        <w:t>Malgorzewicz,</w:t>
      </w:r>
      <w:r w:rsidRPr="00042D8A">
        <w:rPr>
          <w:color w:val="1C1C1C"/>
          <w:spacing w:val="-3"/>
          <w:w w:val="105"/>
          <w:sz w:val="22"/>
          <w:szCs w:val="22"/>
        </w:rPr>
        <w:t xml:space="preserve"> </w:t>
      </w:r>
      <w:r w:rsidRPr="00042D8A">
        <w:rPr>
          <w:color w:val="1C1C1C"/>
          <w:w w:val="105"/>
          <w:sz w:val="22"/>
          <w:szCs w:val="22"/>
        </w:rPr>
        <w:t>General</w:t>
      </w:r>
      <w:r w:rsidRPr="00042D8A">
        <w:rPr>
          <w:color w:val="1C1C1C"/>
          <w:spacing w:val="-4"/>
          <w:w w:val="105"/>
          <w:sz w:val="22"/>
          <w:szCs w:val="22"/>
        </w:rPr>
        <w:t xml:space="preserve"> </w:t>
      </w:r>
      <w:r w:rsidRPr="00042D8A">
        <w:rPr>
          <w:color w:val="1C1C1C"/>
          <w:w w:val="105"/>
          <w:sz w:val="22"/>
          <w:szCs w:val="22"/>
        </w:rPr>
        <w:t>Manager</w:t>
      </w:r>
      <w:r w:rsidRPr="00042D8A">
        <w:rPr>
          <w:color w:val="1C1C1C"/>
          <w:spacing w:val="-49"/>
          <w:w w:val="105"/>
          <w:sz w:val="22"/>
          <w:szCs w:val="22"/>
        </w:rPr>
        <w:t xml:space="preserve"> </w:t>
      </w:r>
      <w:r w:rsidRPr="00042D8A">
        <w:rPr>
          <w:color w:val="343334"/>
          <w:w w:val="105"/>
          <w:sz w:val="22"/>
          <w:szCs w:val="22"/>
        </w:rPr>
        <w:t>,</w:t>
      </w:r>
      <w:r w:rsidRPr="00042D8A">
        <w:rPr>
          <w:color w:val="343334"/>
          <w:spacing w:val="-22"/>
          <w:w w:val="105"/>
          <w:sz w:val="22"/>
          <w:szCs w:val="22"/>
        </w:rPr>
        <w:t xml:space="preserve"> </w:t>
      </w:r>
      <w:r w:rsidRPr="00042D8A">
        <w:rPr>
          <w:color w:val="1C1C1C"/>
          <w:w w:val="105"/>
          <w:sz w:val="22"/>
          <w:szCs w:val="22"/>
        </w:rPr>
        <w:t>Community</w:t>
      </w:r>
      <w:r w:rsidRPr="00042D8A">
        <w:rPr>
          <w:color w:val="1C1C1C"/>
          <w:spacing w:val="-3"/>
          <w:w w:val="105"/>
          <w:sz w:val="22"/>
          <w:szCs w:val="22"/>
        </w:rPr>
        <w:t xml:space="preserve"> </w:t>
      </w:r>
      <w:r w:rsidRPr="00042D8A">
        <w:rPr>
          <w:color w:val="1C1C1C"/>
          <w:w w:val="105"/>
          <w:sz w:val="22"/>
          <w:szCs w:val="22"/>
        </w:rPr>
        <w:t>&amp;</w:t>
      </w:r>
      <w:r w:rsidRPr="00042D8A">
        <w:rPr>
          <w:color w:val="1C1C1C"/>
          <w:spacing w:val="-7"/>
          <w:w w:val="105"/>
          <w:sz w:val="22"/>
          <w:szCs w:val="22"/>
        </w:rPr>
        <w:t xml:space="preserve"> </w:t>
      </w:r>
      <w:r w:rsidRPr="00042D8A">
        <w:rPr>
          <w:color w:val="1C1C1C"/>
          <w:w w:val="105"/>
          <w:sz w:val="22"/>
          <w:szCs w:val="22"/>
        </w:rPr>
        <w:t>Cultural</w:t>
      </w:r>
      <w:r w:rsidRPr="00042D8A">
        <w:rPr>
          <w:color w:val="1C1C1C"/>
          <w:spacing w:val="-6"/>
          <w:w w:val="105"/>
          <w:sz w:val="22"/>
          <w:szCs w:val="22"/>
        </w:rPr>
        <w:t xml:space="preserve"> </w:t>
      </w:r>
      <w:r w:rsidRPr="00042D8A">
        <w:rPr>
          <w:color w:val="1C1C1C"/>
          <w:w w:val="105"/>
          <w:sz w:val="22"/>
          <w:szCs w:val="22"/>
        </w:rPr>
        <w:t>Services</w:t>
      </w:r>
      <w:r w:rsidRPr="00042D8A">
        <w:rPr>
          <w:color w:val="1C1C1C"/>
          <w:spacing w:val="-13"/>
          <w:w w:val="105"/>
          <w:sz w:val="22"/>
          <w:szCs w:val="22"/>
        </w:rPr>
        <w:t xml:space="preserve"> </w:t>
      </w:r>
      <w:r w:rsidRPr="00042D8A">
        <w:rPr>
          <w:color w:val="1C1C1C"/>
          <w:w w:val="185"/>
          <w:sz w:val="22"/>
          <w:szCs w:val="22"/>
        </w:rPr>
        <w:t>-</w:t>
      </w:r>
      <w:r w:rsidRPr="00042D8A">
        <w:rPr>
          <w:color w:val="1C1C1C"/>
          <w:spacing w:val="-80"/>
          <w:w w:val="185"/>
          <w:sz w:val="22"/>
          <w:szCs w:val="22"/>
        </w:rPr>
        <w:t xml:space="preserve"> </w:t>
      </w:r>
      <w:r w:rsidRPr="00042D8A">
        <w:rPr>
          <w:color w:val="1C1C1C"/>
          <w:w w:val="105"/>
          <w:sz w:val="22"/>
          <w:szCs w:val="22"/>
        </w:rPr>
        <w:t>City</w:t>
      </w:r>
      <w:r w:rsidRPr="00042D8A">
        <w:rPr>
          <w:color w:val="1C1C1C"/>
          <w:spacing w:val="-16"/>
          <w:w w:val="105"/>
          <w:sz w:val="22"/>
          <w:szCs w:val="22"/>
        </w:rPr>
        <w:t xml:space="preserve"> </w:t>
      </w:r>
      <w:r w:rsidRPr="00042D8A">
        <w:rPr>
          <w:color w:val="1C1C1C"/>
          <w:w w:val="105"/>
          <w:sz w:val="22"/>
          <w:szCs w:val="22"/>
        </w:rPr>
        <w:t>of</w:t>
      </w:r>
      <w:r w:rsidRPr="00042D8A">
        <w:rPr>
          <w:color w:val="1C1C1C"/>
          <w:w w:val="102"/>
          <w:sz w:val="22"/>
          <w:szCs w:val="22"/>
        </w:rPr>
        <w:t xml:space="preserve"> </w:t>
      </w:r>
      <w:r w:rsidRPr="00042D8A">
        <w:rPr>
          <w:color w:val="1C1C1C"/>
          <w:w w:val="105"/>
          <w:sz w:val="22"/>
          <w:szCs w:val="22"/>
        </w:rPr>
        <w:t>Darwin</w:t>
      </w:r>
    </w:p>
    <w:p w:rsidR="003873C8" w:rsidRPr="00042D8A" w:rsidRDefault="003873C8" w:rsidP="00042D8A">
      <w:pPr>
        <w:jc w:val="both"/>
      </w:pPr>
    </w:p>
    <w:p w:rsidR="003E23AD" w:rsidRPr="00042D8A" w:rsidRDefault="00460C13" w:rsidP="00042D8A">
      <w:pPr>
        <w:pStyle w:val="BodyText"/>
        <w:numPr>
          <w:ilvl w:val="0"/>
          <w:numId w:val="2"/>
        </w:numPr>
        <w:ind w:left="567" w:hanging="567"/>
        <w:jc w:val="both"/>
        <w:rPr>
          <w:sz w:val="22"/>
          <w:szCs w:val="22"/>
        </w:rPr>
      </w:pPr>
      <w:r w:rsidRPr="00042D8A">
        <w:rPr>
          <w:color w:val="111111"/>
          <w:sz w:val="22"/>
          <w:szCs w:val="22"/>
        </w:rPr>
        <w:t>Whilst</w:t>
      </w:r>
      <w:r w:rsidRPr="00042D8A">
        <w:rPr>
          <w:color w:val="1C1C1C"/>
          <w:spacing w:val="45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not</w:t>
      </w:r>
      <w:r w:rsidRPr="00042D8A">
        <w:rPr>
          <w:color w:val="1C1C1C"/>
          <w:spacing w:val="16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an</w:t>
      </w:r>
      <w:r w:rsidRPr="00042D8A">
        <w:rPr>
          <w:color w:val="1C1C1C"/>
          <w:spacing w:val="17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objection</w:t>
      </w:r>
      <w:r w:rsidRPr="00042D8A">
        <w:rPr>
          <w:color w:val="1C1C1C"/>
          <w:spacing w:val="33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as</w:t>
      </w:r>
      <w:r w:rsidRPr="00042D8A">
        <w:rPr>
          <w:color w:val="1C1C1C"/>
          <w:spacing w:val="21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defined</w:t>
      </w:r>
      <w:r w:rsidRPr="00042D8A">
        <w:rPr>
          <w:color w:val="1C1C1C"/>
          <w:spacing w:val="45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in</w:t>
      </w:r>
      <w:r w:rsidRPr="00042D8A">
        <w:rPr>
          <w:color w:val="1C1C1C"/>
          <w:spacing w:val="-3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the</w:t>
      </w:r>
      <w:r w:rsidRPr="00042D8A">
        <w:rPr>
          <w:color w:val="1C1C1C"/>
          <w:spacing w:val="9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Act</w:t>
      </w:r>
      <w:r w:rsidRPr="00042D8A">
        <w:rPr>
          <w:color w:val="1C1C1C"/>
          <w:spacing w:val="25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there</w:t>
      </w:r>
      <w:r w:rsidRPr="00042D8A">
        <w:rPr>
          <w:color w:val="1C1C1C"/>
          <w:spacing w:val="22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were</w:t>
      </w:r>
      <w:r w:rsidRPr="00042D8A">
        <w:rPr>
          <w:color w:val="1C1C1C"/>
          <w:spacing w:val="36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submissions</w:t>
      </w:r>
      <w:r w:rsidRPr="00042D8A">
        <w:rPr>
          <w:color w:val="1C1C1C"/>
          <w:spacing w:val="47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provided</w:t>
      </w:r>
      <w:r w:rsidRPr="00042D8A">
        <w:rPr>
          <w:color w:val="1C1C1C"/>
          <w:spacing w:val="35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by</w:t>
      </w:r>
      <w:r w:rsidRPr="00042D8A">
        <w:rPr>
          <w:color w:val="1C1C1C"/>
          <w:w w:val="102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the</w:t>
      </w:r>
      <w:r w:rsidRPr="00042D8A">
        <w:rPr>
          <w:color w:val="1C1C1C"/>
          <w:spacing w:val="16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following</w:t>
      </w:r>
      <w:r w:rsidRPr="00042D8A">
        <w:rPr>
          <w:color w:val="1C1C1C"/>
          <w:spacing w:val="48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in</w:t>
      </w:r>
      <w:r w:rsidRPr="00042D8A">
        <w:rPr>
          <w:color w:val="1C1C1C"/>
          <w:spacing w:val="19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relation</w:t>
      </w:r>
      <w:r w:rsidRPr="00042D8A">
        <w:rPr>
          <w:color w:val="1C1C1C"/>
          <w:spacing w:val="9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to</w:t>
      </w:r>
      <w:r w:rsidRPr="00042D8A">
        <w:rPr>
          <w:color w:val="1C1C1C"/>
          <w:spacing w:val="20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this</w:t>
      </w:r>
      <w:r w:rsidRPr="00042D8A">
        <w:rPr>
          <w:color w:val="1C1C1C"/>
          <w:spacing w:val="30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application</w:t>
      </w:r>
    </w:p>
    <w:p w:rsidR="003E23AD" w:rsidRPr="00042D8A" w:rsidRDefault="003E23AD" w:rsidP="00042D8A">
      <w:pPr>
        <w:pStyle w:val="ListParagraph"/>
        <w:rPr>
          <w:color w:val="1C1C1C"/>
          <w:w w:val="105"/>
        </w:rPr>
      </w:pPr>
    </w:p>
    <w:p w:rsidR="003873C8" w:rsidRPr="00042D8A" w:rsidRDefault="00460C13" w:rsidP="00042D8A">
      <w:pPr>
        <w:pStyle w:val="BodyText"/>
        <w:numPr>
          <w:ilvl w:val="0"/>
          <w:numId w:val="3"/>
        </w:numPr>
        <w:ind w:left="993"/>
        <w:jc w:val="both"/>
        <w:rPr>
          <w:sz w:val="22"/>
          <w:szCs w:val="22"/>
        </w:rPr>
      </w:pPr>
      <w:r w:rsidRPr="00042D8A">
        <w:rPr>
          <w:color w:val="1C1C1C"/>
          <w:w w:val="105"/>
          <w:sz w:val="22"/>
          <w:szCs w:val="22"/>
        </w:rPr>
        <w:t>Ms</w:t>
      </w:r>
      <w:r w:rsidRPr="00042D8A">
        <w:rPr>
          <w:color w:val="1C1C1C"/>
          <w:spacing w:val="-11"/>
          <w:w w:val="105"/>
          <w:sz w:val="22"/>
          <w:szCs w:val="22"/>
        </w:rPr>
        <w:t xml:space="preserve"> </w:t>
      </w:r>
      <w:r w:rsidRPr="00042D8A">
        <w:rPr>
          <w:color w:val="1C1C1C"/>
          <w:w w:val="105"/>
          <w:sz w:val="22"/>
          <w:szCs w:val="22"/>
        </w:rPr>
        <w:t>Sally</w:t>
      </w:r>
      <w:r w:rsidRPr="00042D8A">
        <w:rPr>
          <w:color w:val="1C1C1C"/>
          <w:spacing w:val="-6"/>
          <w:w w:val="105"/>
          <w:sz w:val="22"/>
          <w:szCs w:val="22"/>
        </w:rPr>
        <w:t xml:space="preserve"> </w:t>
      </w:r>
      <w:r w:rsidRPr="00042D8A">
        <w:rPr>
          <w:color w:val="1C1C1C"/>
          <w:w w:val="105"/>
          <w:sz w:val="22"/>
          <w:szCs w:val="22"/>
        </w:rPr>
        <w:t>Graetz,</w:t>
      </w:r>
      <w:r w:rsidRPr="00042D8A">
        <w:rPr>
          <w:color w:val="1C1C1C"/>
          <w:spacing w:val="-14"/>
          <w:w w:val="105"/>
          <w:sz w:val="22"/>
          <w:szCs w:val="22"/>
        </w:rPr>
        <w:t xml:space="preserve"> </w:t>
      </w:r>
      <w:r w:rsidRPr="00042D8A">
        <w:rPr>
          <w:color w:val="1C1C1C"/>
          <w:w w:val="105"/>
          <w:sz w:val="22"/>
          <w:szCs w:val="22"/>
        </w:rPr>
        <w:t>Acting</w:t>
      </w:r>
      <w:r w:rsidRPr="00042D8A">
        <w:rPr>
          <w:color w:val="1C1C1C"/>
          <w:spacing w:val="9"/>
          <w:w w:val="105"/>
          <w:sz w:val="22"/>
          <w:szCs w:val="22"/>
        </w:rPr>
        <w:t xml:space="preserve"> </w:t>
      </w:r>
      <w:r w:rsidRPr="00042D8A">
        <w:rPr>
          <w:color w:val="1C1C1C"/>
          <w:w w:val="105"/>
          <w:sz w:val="22"/>
          <w:szCs w:val="22"/>
        </w:rPr>
        <w:t>Urban</w:t>
      </w:r>
      <w:r w:rsidRPr="00042D8A">
        <w:rPr>
          <w:color w:val="1C1C1C"/>
          <w:spacing w:val="-8"/>
          <w:w w:val="105"/>
          <w:sz w:val="22"/>
          <w:szCs w:val="22"/>
        </w:rPr>
        <w:t xml:space="preserve"> </w:t>
      </w:r>
      <w:r w:rsidRPr="00042D8A">
        <w:rPr>
          <w:color w:val="1C1C1C"/>
          <w:w w:val="105"/>
          <w:sz w:val="22"/>
          <w:szCs w:val="22"/>
        </w:rPr>
        <w:t>Manager</w:t>
      </w:r>
      <w:r w:rsidRPr="00042D8A">
        <w:rPr>
          <w:color w:val="1C1C1C"/>
          <w:spacing w:val="-13"/>
          <w:w w:val="105"/>
          <w:sz w:val="22"/>
          <w:szCs w:val="22"/>
        </w:rPr>
        <w:t xml:space="preserve"> </w:t>
      </w:r>
      <w:r w:rsidRPr="00042D8A">
        <w:rPr>
          <w:color w:val="1C1C1C"/>
          <w:w w:val="105"/>
          <w:sz w:val="22"/>
          <w:szCs w:val="22"/>
        </w:rPr>
        <w:t>-</w:t>
      </w:r>
      <w:r w:rsidRPr="00042D8A">
        <w:rPr>
          <w:color w:val="1C1C1C"/>
          <w:spacing w:val="-22"/>
          <w:w w:val="105"/>
          <w:sz w:val="22"/>
          <w:szCs w:val="22"/>
        </w:rPr>
        <w:t xml:space="preserve"> </w:t>
      </w:r>
      <w:r w:rsidRPr="00042D8A">
        <w:rPr>
          <w:color w:val="1C1C1C"/>
          <w:w w:val="105"/>
          <w:sz w:val="22"/>
          <w:szCs w:val="22"/>
        </w:rPr>
        <w:t>Development</w:t>
      </w:r>
      <w:r w:rsidRPr="00042D8A">
        <w:rPr>
          <w:color w:val="1C1C1C"/>
          <w:spacing w:val="-2"/>
          <w:w w:val="105"/>
          <w:sz w:val="22"/>
          <w:szCs w:val="22"/>
        </w:rPr>
        <w:t xml:space="preserve"> </w:t>
      </w:r>
      <w:r w:rsidRPr="00042D8A">
        <w:rPr>
          <w:color w:val="1C1C1C"/>
          <w:w w:val="105"/>
          <w:sz w:val="22"/>
          <w:szCs w:val="22"/>
        </w:rPr>
        <w:t>Assessment</w:t>
      </w:r>
      <w:r w:rsidRPr="00042D8A">
        <w:rPr>
          <w:color w:val="1C1C1C"/>
          <w:spacing w:val="20"/>
          <w:w w:val="105"/>
          <w:sz w:val="22"/>
          <w:szCs w:val="22"/>
        </w:rPr>
        <w:t xml:space="preserve"> </w:t>
      </w:r>
      <w:r w:rsidRPr="00042D8A">
        <w:rPr>
          <w:color w:val="1C1C1C"/>
          <w:w w:val="105"/>
          <w:sz w:val="22"/>
          <w:szCs w:val="22"/>
        </w:rPr>
        <w:t>Services</w:t>
      </w:r>
    </w:p>
    <w:p w:rsidR="003873C8" w:rsidRPr="00042D8A" w:rsidRDefault="003873C8" w:rsidP="00042D8A">
      <w:pPr>
        <w:jc w:val="both"/>
      </w:pPr>
    </w:p>
    <w:p w:rsidR="003873C8" w:rsidRPr="00042D8A" w:rsidRDefault="00460C13" w:rsidP="00042D8A">
      <w:pPr>
        <w:pStyle w:val="BodyText"/>
        <w:numPr>
          <w:ilvl w:val="0"/>
          <w:numId w:val="2"/>
        </w:numPr>
        <w:ind w:left="567" w:hanging="567"/>
        <w:jc w:val="both"/>
        <w:rPr>
          <w:sz w:val="22"/>
          <w:szCs w:val="22"/>
        </w:rPr>
      </w:pPr>
      <w:r w:rsidRPr="00042D8A">
        <w:rPr>
          <w:color w:val="111111"/>
          <w:sz w:val="22"/>
          <w:szCs w:val="22"/>
        </w:rPr>
        <w:t>The</w:t>
      </w:r>
      <w:r w:rsidRPr="00042D8A">
        <w:rPr>
          <w:color w:val="1C1C1C"/>
          <w:spacing w:val="39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Northern</w:t>
      </w:r>
      <w:r w:rsidRPr="00042D8A">
        <w:rPr>
          <w:color w:val="1C1C1C"/>
          <w:spacing w:val="15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Territory</w:t>
      </w:r>
      <w:r w:rsidRPr="00042D8A">
        <w:rPr>
          <w:color w:val="1C1C1C"/>
          <w:spacing w:val="51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Fire</w:t>
      </w:r>
      <w:r w:rsidRPr="00042D8A">
        <w:rPr>
          <w:color w:val="1C1C1C"/>
          <w:spacing w:val="9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and</w:t>
      </w:r>
      <w:r w:rsidRPr="00042D8A">
        <w:rPr>
          <w:color w:val="1C1C1C"/>
          <w:spacing w:val="40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Rescue</w:t>
      </w:r>
      <w:r w:rsidRPr="00042D8A">
        <w:rPr>
          <w:color w:val="1C1C1C"/>
          <w:spacing w:val="19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Service</w:t>
      </w:r>
      <w:r w:rsidRPr="00042D8A">
        <w:rPr>
          <w:color w:val="1C1C1C"/>
          <w:spacing w:val="37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confirmed</w:t>
      </w:r>
      <w:r w:rsidRPr="00042D8A">
        <w:rPr>
          <w:color w:val="1C1C1C"/>
          <w:spacing w:val="35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the</w:t>
      </w:r>
      <w:r w:rsidRPr="00042D8A">
        <w:rPr>
          <w:color w:val="1C1C1C"/>
          <w:spacing w:val="32"/>
          <w:sz w:val="22"/>
          <w:szCs w:val="22"/>
        </w:rPr>
        <w:t xml:space="preserve"> </w:t>
      </w:r>
      <w:proofErr w:type="gramStart"/>
      <w:r w:rsidRPr="00042D8A">
        <w:rPr>
          <w:color w:val="1C1C1C"/>
          <w:sz w:val="22"/>
          <w:szCs w:val="22"/>
        </w:rPr>
        <w:t>premises</w:t>
      </w:r>
      <w:r w:rsidRPr="00042D8A">
        <w:rPr>
          <w:color w:val="1C1C1C"/>
          <w:spacing w:val="37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is</w:t>
      </w:r>
      <w:proofErr w:type="gramEnd"/>
      <w:r w:rsidRPr="00042D8A">
        <w:rPr>
          <w:color w:val="1C1C1C"/>
          <w:w w:val="103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compliant</w:t>
      </w:r>
      <w:r w:rsidRPr="00042D8A">
        <w:rPr>
          <w:color w:val="1C1C1C"/>
          <w:spacing w:val="33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with</w:t>
      </w:r>
      <w:r w:rsidRPr="00042D8A">
        <w:rPr>
          <w:color w:val="1C1C1C"/>
          <w:spacing w:val="34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their</w:t>
      </w:r>
      <w:r w:rsidRPr="00042D8A">
        <w:rPr>
          <w:color w:val="1C1C1C"/>
          <w:spacing w:val="46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requirements.</w:t>
      </w:r>
    </w:p>
    <w:p w:rsidR="00110E84" w:rsidRPr="00042D8A" w:rsidRDefault="00110E84" w:rsidP="00042D8A">
      <w:pPr>
        <w:pStyle w:val="BodyText"/>
        <w:ind w:left="567" w:firstLine="0"/>
        <w:jc w:val="both"/>
        <w:rPr>
          <w:sz w:val="22"/>
          <w:szCs w:val="22"/>
        </w:rPr>
      </w:pPr>
    </w:p>
    <w:p w:rsidR="003873C8" w:rsidRPr="00042D8A" w:rsidRDefault="00460C13" w:rsidP="00042D8A">
      <w:pPr>
        <w:pStyle w:val="Heading3"/>
        <w:ind w:left="0"/>
        <w:jc w:val="both"/>
        <w:rPr>
          <w:rFonts w:cs="Arial"/>
          <w:b/>
          <w:w w:val="105"/>
          <w:sz w:val="22"/>
          <w:szCs w:val="22"/>
        </w:rPr>
      </w:pPr>
      <w:r w:rsidRPr="00042D8A">
        <w:rPr>
          <w:rFonts w:cs="Arial"/>
          <w:b/>
          <w:w w:val="105"/>
          <w:sz w:val="22"/>
          <w:szCs w:val="22"/>
        </w:rPr>
        <w:t>Assessment of matter</w:t>
      </w:r>
    </w:p>
    <w:p w:rsidR="003873C8" w:rsidRPr="00042D8A" w:rsidRDefault="003873C8" w:rsidP="00042D8A">
      <w:pPr>
        <w:jc w:val="both"/>
      </w:pPr>
    </w:p>
    <w:p w:rsidR="003873C8" w:rsidRPr="00042D8A" w:rsidRDefault="007C2C84" w:rsidP="00042D8A">
      <w:pPr>
        <w:pStyle w:val="BodyText"/>
        <w:numPr>
          <w:ilvl w:val="0"/>
          <w:numId w:val="2"/>
        </w:numPr>
        <w:ind w:left="567" w:hanging="567"/>
        <w:jc w:val="both"/>
        <w:rPr>
          <w:sz w:val="22"/>
          <w:szCs w:val="22"/>
        </w:rPr>
      </w:pPr>
      <w:r w:rsidRPr="00042D8A">
        <w:rPr>
          <w:color w:val="111111"/>
          <w:sz w:val="22"/>
          <w:szCs w:val="22"/>
        </w:rPr>
        <w:t>I h</w:t>
      </w:r>
      <w:r w:rsidR="00460C13" w:rsidRPr="00042D8A">
        <w:rPr>
          <w:color w:val="111111"/>
          <w:sz w:val="22"/>
          <w:szCs w:val="22"/>
        </w:rPr>
        <w:t>ave</w:t>
      </w:r>
      <w:r w:rsidR="00460C13" w:rsidRPr="00042D8A">
        <w:rPr>
          <w:color w:val="1C1C1C"/>
          <w:spacing w:val="27"/>
          <w:sz w:val="22"/>
          <w:szCs w:val="22"/>
        </w:rPr>
        <w:t xml:space="preserve"> </w:t>
      </w:r>
      <w:r w:rsidR="00460C13" w:rsidRPr="00042D8A">
        <w:rPr>
          <w:color w:val="1C1C1C"/>
          <w:sz w:val="22"/>
          <w:szCs w:val="22"/>
        </w:rPr>
        <w:t>reviewed</w:t>
      </w:r>
      <w:r w:rsidR="00460C13" w:rsidRPr="00042D8A">
        <w:rPr>
          <w:color w:val="1C1C1C"/>
          <w:spacing w:val="29"/>
          <w:sz w:val="22"/>
          <w:szCs w:val="22"/>
        </w:rPr>
        <w:t xml:space="preserve"> </w:t>
      </w:r>
      <w:r w:rsidR="00460C13" w:rsidRPr="00042D8A">
        <w:rPr>
          <w:color w:val="1C1C1C"/>
          <w:sz w:val="22"/>
          <w:szCs w:val="22"/>
        </w:rPr>
        <w:t>all</w:t>
      </w:r>
      <w:r w:rsidR="00460C13" w:rsidRPr="00042D8A">
        <w:rPr>
          <w:color w:val="1C1C1C"/>
          <w:spacing w:val="9"/>
          <w:sz w:val="22"/>
          <w:szCs w:val="22"/>
        </w:rPr>
        <w:t xml:space="preserve"> </w:t>
      </w:r>
      <w:r w:rsidR="00460C13" w:rsidRPr="00042D8A">
        <w:rPr>
          <w:color w:val="1C1C1C"/>
          <w:sz w:val="22"/>
          <w:szCs w:val="22"/>
        </w:rPr>
        <w:t>the</w:t>
      </w:r>
      <w:r w:rsidR="00460C13" w:rsidRPr="00042D8A">
        <w:rPr>
          <w:color w:val="1C1C1C"/>
          <w:spacing w:val="25"/>
          <w:sz w:val="22"/>
          <w:szCs w:val="22"/>
        </w:rPr>
        <w:t xml:space="preserve"> </w:t>
      </w:r>
      <w:r w:rsidR="00460C13" w:rsidRPr="00042D8A">
        <w:rPr>
          <w:color w:val="1C1C1C"/>
          <w:sz w:val="22"/>
          <w:szCs w:val="22"/>
        </w:rPr>
        <w:t>available</w:t>
      </w:r>
      <w:r w:rsidR="00460C13" w:rsidRPr="00042D8A">
        <w:rPr>
          <w:color w:val="1C1C1C"/>
          <w:spacing w:val="38"/>
          <w:sz w:val="22"/>
          <w:szCs w:val="22"/>
        </w:rPr>
        <w:t xml:space="preserve"> </w:t>
      </w:r>
      <w:r w:rsidR="00460C13" w:rsidRPr="00042D8A">
        <w:rPr>
          <w:color w:val="1C1C1C"/>
          <w:sz w:val="22"/>
          <w:szCs w:val="22"/>
        </w:rPr>
        <w:t>material</w:t>
      </w:r>
      <w:r w:rsidR="00460C13" w:rsidRPr="00042D8A">
        <w:rPr>
          <w:color w:val="1C1C1C"/>
          <w:spacing w:val="15"/>
          <w:sz w:val="22"/>
          <w:szCs w:val="22"/>
        </w:rPr>
        <w:t xml:space="preserve"> </w:t>
      </w:r>
      <w:r w:rsidR="00460C13" w:rsidRPr="00042D8A">
        <w:rPr>
          <w:color w:val="1C1C1C"/>
          <w:sz w:val="22"/>
          <w:szCs w:val="22"/>
        </w:rPr>
        <w:t>submitted</w:t>
      </w:r>
      <w:r w:rsidR="00460C13" w:rsidRPr="00042D8A">
        <w:rPr>
          <w:color w:val="1C1C1C"/>
          <w:spacing w:val="50"/>
          <w:sz w:val="22"/>
          <w:szCs w:val="22"/>
        </w:rPr>
        <w:t xml:space="preserve"> </w:t>
      </w:r>
      <w:r w:rsidR="00460C13" w:rsidRPr="00042D8A">
        <w:rPr>
          <w:color w:val="1C1C1C"/>
          <w:sz w:val="22"/>
          <w:szCs w:val="22"/>
        </w:rPr>
        <w:t>in</w:t>
      </w:r>
      <w:r w:rsidR="00460C13" w:rsidRPr="00042D8A">
        <w:rPr>
          <w:color w:val="1C1C1C"/>
          <w:spacing w:val="16"/>
          <w:sz w:val="22"/>
          <w:szCs w:val="22"/>
        </w:rPr>
        <w:t xml:space="preserve"> </w:t>
      </w:r>
      <w:r w:rsidR="00460C13" w:rsidRPr="00042D8A">
        <w:rPr>
          <w:color w:val="1C1C1C"/>
          <w:sz w:val="22"/>
          <w:szCs w:val="22"/>
        </w:rPr>
        <w:t>relation</w:t>
      </w:r>
      <w:r w:rsidR="00460C13" w:rsidRPr="00042D8A">
        <w:rPr>
          <w:color w:val="1C1C1C"/>
          <w:spacing w:val="7"/>
          <w:sz w:val="22"/>
          <w:szCs w:val="22"/>
        </w:rPr>
        <w:t xml:space="preserve"> </w:t>
      </w:r>
      <w:r w:rsidR="00460C13" w:rsidRPr="00042D8A">
        <w:rPr>
          <w:color w:val="1C1C1C"/>
          <w:sz w:val="22"/>
          <w:szCs w:val="22"/>
        </w:rPr>
        <w:t>to</w:t>
      </w:r>
      <w:r w:rsidR="00460C13" w:rsidRPr="00042D8A">
        <w:rPr>
          <w:color w:val="1C1C1C"/>
          <w:spacing w:val="11"/>
          <w:sz w:val="22"/>
          <w:szCs w:val="22"/>
        </w:rPr>
        <w:t xml:space="preserve"> </w:t>
      </w:r>
      <w:r w:rsidR="00460C13" w:rsidRPr="00042D8A">
        <w:rPr>
          <w:color w:val="1C1C1C"/>
          <w:sz w:val="22"/>
          <w:szCs w:val="22"/>
        </w:rPr>
        <w:t>the</w:t>
      </w:r>
      <w:r w:rsidR="00460C13" w:rsidRPr="00042D8A">
        <w:rPr>
          <w:color w:val="1C1C1C"/>
          <w:spacing w:val="19"/>
          <w:sz w:val="22"/>
          <w:szCs w:val="22"/>
        </w:rPr>
        <w:t xml:space="preserve"> </w:t>
      </w:r>
      <w:r w:rsidR="00460C13" w:rsidRPr="00042D8A">
        <w:rPr>
          <w:color w:val="1C1C1C"/>
          <w:sz w:val="22"/>
          <w:szCs w:val="22"/>
        </w:rPr>
        <w:t>application</w:t>
      </w:r>
      <w:r w:rsidR="00460C13" w:rsidRPr="00042D8A">
        <w:rPr>
          <w:color w:val="1C1C1C"/>
          <w:spacing w:val="33"/>
          <w:sz w:val="22"/>
          <w:szCs w:val="22"/>
        </w:rPr>
        <w:t xml:space="preserve"> </w:t>
      </w:r>
      <w:r w:rsidR="00460C13" w:rsidRPr="00042D8A">
        <w:rPr>
          <w:color w:val="1C1C1C"/>
          <w:sz w:val="22"/>
          <w:szCs w:val="22"/>
        </w:rPr>
        <w:t>and</w:t>
      </w:r>
      <w:r w:rsidR="00460C13" w:rsidRPr="00042D8A">
        <w:rPr>
          <w:color w:val="1C1C1C"/>
          <w:w w:val="104"/>
          <w:sz w:val="22"/>
          <w:szCs w:val="22"/>
        </w:rPr>
        <w:t xml:space="preserve"> </w:t>
      </w:r>
      <w:r w:rsidR="00460C13" w:rsidRPr="00042D8A">
        <w:rPr>
          <w:color w:val="1C1C1C"/>
          <w:sz w:val="22"/>
          <w:szCs w:val="22"/>
        </w:rPr>
        <w:t>also</w:t>
      </w:r>
      <w:r w:rsidR="00460C13" w:rsidRPr="00042D8A">
        <w:rPr>
          <w:color w:val="1C1C1C"/>
          <w:spacing w:val="34"/>
          <w:sz w:val="22"/>
          <w:szCs w:val="22"/>
        </w:rPr>
        <w:t xml:space="preserve"> </w:t>
      </w:r>
      <w:r w:rsidR="00460C13" w:rsidRPr="00042D8A">
        <w:rPr>
          <w:color w:val="1C1C1C"/>
          <w:sz w:val="22"/>
          <w:szCs w:val="22"/>
        </w:rPr>
        <w:t>note</w:t>
      </w:r>
      <w:r w:rsidR="00460C13" w:rsidRPr="00042D8A">
        <w:rPr>
          <w:color w:val="1C1C1C"/>
          <w:spacing w:val="1"/>
          <w:sz w:val="22"/>
          <w:szCs w:val="22"/>
        </w:rPr>
        <w:t xml:space="preserve"> </w:t>
      </w:r>
      <w:r w:rsidR="00460C13" w:rsidRPr="00042D8A">
        <w:rPr>
          <w:color w:val="1C1C1C"/>
          <w:sz w:val="22"/>
          <w:szCs w:val="22"/>
        </w:rPr>
        <w:t>that</w:t>
      </w:r>
      <w:r w:rsidR="00460C13" w:rsidRPr="00042D8A">
        <w:rPr>
          <w:color w:val="1C1C1C"/>
          <w:spacing w:val="19"/>
          <w:sz w:val="22"/>
          <w:szCs w:val="22"/>
        </w:rPr>
        <w:t xml:space="preserve"> </w:t>
      </w:r>
      <w:r w:rsidR="00460C13" w:rsidRPr="00042D8A">
        <w:rPr>
          <w:color w:val="1C1C1C"/>
          <w:sz w:val="22"/>
          <w:szCs w:val="22"/>
        </w:rPr>
        <w:t>there</w:t>
      </w:r>
      <w:r w:rsidR="00460C13" w:rsidRPr="00042D8A">
        <w:rPr>
          <w:color w:val="1C1C1C"/>
          <w:spacing w:val="42"/>
          <w:sz w:val="22"/>
          <w:szCs w:val="22"/>
        </w:rPr>
        <w:t xml:space="preserve"> </w:t>
      </w:r>
      <w:r w:rsidR="00460C13" w:rsidRPr="00042D8A">
        <w:rPr>
          <w:color w:val="1C1C1C"/>
          <w:sz w:val="22"/>
          <w:szCs w:val="22"/>
        </w:rPr>
        <w:t>have</w:t>
      </w:r>
      <w:r w:rsidR="00460C13" w:rsidRPr="00042D8A">
        <w:rPr>
          <w:color w:val="1C1C1C"/>
          <w:spacing w:val="22"/>
          <w:sz w:val="22"/>
          <w:szCs w:val="22"/>
        </w:rPr>
        <w:t xml:space="preserve"> </w:t>
      </w:r>
      <w:r w:rsidR="00460C13" w:rsidRPr="00042D8A">
        <w:rPr>
          <w:color w:val="1C1C1C"/>
          <w:sz w:val="22"/>
          <w:szCs w:val="22"/>
        </w:rPr>
        <w:t>been</w:t>
      </w:r>
      <w:r w:rsidR="00460C13" w:rsidRPr="00042D8A">
        <w:rPr>
          <w:color w:val="1C1C1C"/>
          <w:spacing w:val="17"/>
          <w:sz w:val="22"/>
          <w:szCs w:val="22"/>
        </w:rPr>
        <w:t xml:space="preserve"> </w:t>
      </w:r>
      <w:r w:rsidR="00460C13" w:rsidRPr="00042D8A">
        <w:rPr>
          <w:color w:val="1C1C1C"/>
          <w:sz w:val="22"/>
          <w:szCs w:val="22"/>
        </w:rPr>
        <w:t>no</w:t>
      </w:r>
      <w:r w:rsidR="00460C13" w:rsidRPr="00042D8A">
        <w:rPr>
          <w:color w:val="1C1C1C"/>
          <w:spacing w:val="17"/>
          <w:sz w:val="22"/>
          <w:szCs w:val="22"/>
        </w:rPr>
        <w:t xml:space="preserve"> </w:t>
      </w:r>
      <w:r w:rsidR="00460C13" w:rsidRPr="00042D8A">
        <w:rPr>
          <w:color w:val="1C1C1C"/>
          <w:sz w:val="22"/>
          <w:szCs w:val="22"/>
        </w:rPr>
        <w:t>public</w:t>
      </w:r>
      <w:r w:rsidR="00460C13" w:rsidRPr="00042D8A">
        <w:rPr>
          <w:color w:val="1C1C1C"/>
          <w:spacing w:val="17"/>
          <w:sz w:val="22"/>
          <w:szCs w:val="22"/>
        </w:rPr>
        <w:t xml:space="preserve"> </w:t>
      </w:r>
      <w:r w:rsidR="00460C13" w:rsidRPr="00042D8A">
        <w:rPr>
          <w:color w:val="1C1C1C"/>
          <w:sz w:val="22"/>
          <w:szCs w:val="22"/>
        </w:rPr>
        <w:t>objections</w:t>
      </w:r>
      <w:r w:rsidR="00460C13" w:rsidRPr="00042D8A">
        <w:rPr>
          <w:color w:val="1C1C1C"/>
          <w:spacing w:val="26"/>
          <w:sz w:val="22"/>
          <w:szCs w:val="22"/>
        </w:rPr>
        <w:t xml:space="preserve"> </w:t>
      </w:r>
      <w:r w:rsidR="00460C13" w:rsidRPr="00042D8A">
        <w:rPr>
          <w:color w:val="1C1C1C"/>
          <w:sz w:val="22"/>
          <w:szCs w:val="22"/>
        </w:rPr>
        <w:t>to</w:t>
      </w:r>
      <w:r w:rsidR="00460C13" w:rsidRPr="00042D8A">
        <w:rPr>
          <w:color w:val="1C1C1C"/>
          <w:spacing w:val="18"/>
          <w:sz w:val="22"/>
          <w:szCs w:val="22"/>
        </w:rPr>
        <w:t xml:space="preserve"> </w:t>
      </w:r>
      <w:r w:rsidR="00460C13" w:rsidRPr="00042D8A">
        <w:rPr>
          <w:color w:val="1C1C1C"/>
          <w:sz w:val="22"/>
          <w:szCs w:val="22"/>
        </w:rPr>
        <w:t>the</w:t>
      </w:r>
      <w:r w:rsidR="00460C13" w:rsidRPr="00042D8A">
        <w:rPr>
          <w:color w:val="1C1C1C"/>
          <w:spacing w:val="24"/>
          <w:sz w:val="22"/>
          <w:szCs w:val="22"/>
        </w:rPr>
        <w:t xml:space="preserve"> </w:t>
      </w:r>
      <w:r w:rsidR="00460C13" w:rsidRPr="00042D8A">
        <w:rPr>
          <w:color w:val="1C1C1C"/>
          <w:sz w:val="22"/>
          <w:szCs w:val="22"/>
        </w:rPr>
        <w:t>granting</w:t>
      </w:r>
      <w:r w:rsidR="00460C13" w:rsidRPr="00042D8A">
        <w:rPr>
          <w:color w:val="1C1C1C"/>
          <w:spacing w:val="35"/>
          <w:sz w:val="22"/>
          <w:szCs w:val="22"/>
        </w:rPr>
        <w:t xml:space="preserve"> </w:t>
      </w:r>
      <w:r w:rsidR="00460C13" w:rsidRPr="00042D8A">
        <w:rPr>
          <w:color w:val="1C1C1C"/>
          <w:sz w:val="22"/>
          <w:szCs w:val="22"/>
        </w:rPr>
        <w:t>of</w:t>
      </w:r>
      <w:r w:rsidR="00460C13" w:rsidRPr="00042D8A">
        <w:rPr>
          <w:color w:val="1C1C1C"/>
          <w:spacing w:val="10"/>
          <w:sz w:val="22"/>
          <w:szCs w:val="22"/>
        </w:rPr>
        <w:t xml:space="preserve"> </w:t>
      </w:r>
      <w:r w:rsidR="00460C13" w:rsidRPr="00042D8A">
        <w:rPr>
          <w:color w:val="1C1C1C"/>
          <w:sz w:val="22"/>
          <w:szCs w:val="22"/>
        </w:rPr>
        <w:t>this</w:t>
      </w:r>
      <w:r w:rsidR="00460C13" w:rsidRPr="00042D8A">
        <w:rPr>
          <w:color w:val="1C1C1C"/>
          <w:spacing w:val="35"/>
          <w:sz w:val="22"/>
          <w:szCs w:val="22"/>
        </w:rPr>
        <w:t xml:space="preserve"> </w:t>
      </w:r>
      <w:r w:rsidR="00460C13" w:rsidRPr="00042D8A">
        <w:rPr>
          <w:color w:val="1C1C1C"/>
          <w:sz w:val="22"/>
          <w:szCs w:val="22"/>
        </w:rPr>
        <w:t>licence.</w:t>
      </w:r>
    </w:p>
    <w:p w:rsidR="003873C8" w:rsidRPr="00042D8A" w:rsidRDefault="003873C8" w:rsidP="00042D8A">
      <w:pPr>
        <w:jc w:val="both"/>
      </w:pPr>
    </w:p>
    <w:p w:rsidR="003873C8" w:rsidRPr="00042D8A" w:rsidRDefault="00460C13" w:rsidP="00042D8A">
      <w:pPr>
        <w:pStyle w:val="BodyText"/>
        <w:numPr>
          <w:ilvl w:val="0"/>
          <w:numId w:val="2"/>
        </w:numPr>
        <w:ind w:left="567" w:hanging="567"/>
        <w:jc w:val="both"/>
        <w:rPr>
          <w:sz w:val="22"/>
          <w:szCs w:val="22"/>
        </w:rPr>
      </w:pPr>
      <w:r w:rsidRPr="00042D8A">
        <w:rPr>
          <w:color w:val="1C1C1C"/>
          <w:sz w:val="22"/>
          <w:szCs w:val="22"/>
        </w:rPr>
        <w:t>The</w:t>
      </w:r>
      <w:r w:rsidRPr="00042D8A">
        <w:rPr>
          <w:color w:val="1C1C1C"/>
          <w:spacing w:val="27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City</w:t>
      </w:r>
      <w:r w:rsidRPr="00042D8A">
        <w:rPr>
          <w:color w:val="1C1C1C"/>
          <w:spacing w:val="21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of</w:t>
      </w:r>
      <w:r w:rsidRPr="00042D8A">
        <w:rPr>
          <w:color w:val="1C1C1C"/>
          <w:spacing w:val="27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Darwin</w:t>
      </w:r>
      <w:r w:rsidRPr="00042D8A">
        <w:rPr>
          <w:color w:val="1C1C1C"/>
          <w:spacing w:val="11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falls</w:t>
      </w:r>
      <w:r w:rsidRPr="00042D8A">
        <w:rPr>
          <w:color w:val="1C1C1C"/>
          <w:spacing w:val="22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within</w:t>
      </w:r>
      <w:r w:rsidRPr="00042D8A">
        <w:rPr>
          <w:color w:val="1C1C1C"/>
          <w:spacing w:val="28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the</w:t>
      </w:r>
      <w:r w:rsidRPr="00042D8A">
        <w:rPr>
          <w:color w:val="1C1C1C"/>
          <w:spacing w:val="28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category</w:t>
      </w:r>
      <w:r w:rsidRPr="00042D8A">
        <w:rPr>
          <w:color w:val="1C1C1C"/>
          <w:spacing w:val="30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of</w:t>
      </w:r>
      <w:r w:rsidRPr="00042D8A">
        <w:rPr>
          <w:color w:val="1C1C1C"/>
          <w:spacing w:val="21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persons,</w:t>
      </w:r>
      <w:r w:rsidRPr="00042D8A">
        <w:rPr>
          <w:color w:val="1C1C1C"/>
          <w:spacing w:val="31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organisations</w:t>
      </w:r>
      <w:r w:rsidRPr="00042D8A">
        <w:rPr>
          <w:color w:val="1C1C1C"/>
          <w:spacing w:val="40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or</w:t>
      </w:r>
      <w:r w:rsidRPr="00042D8A">
        <w:rPr>
          <w:color w:val="1C1C1C"/>
          <w:spacing w:val="21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groups</w:t>
      </w:r>
      <w:r w:rsidRPr="00042D8A">
        <w:rPr>
          <w:color w:val="1C1C1C"/>
          <w:spacing w:val="25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who</w:t>
      </w:r>
      <w:r w:rsidRPr="00042D8A">
        <w:rPr>
          <w:color w:val="1C1C1C"/>
          <w:w w:val="103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may</w:t>
      </w:r>
      <w:r w:rsidRPr="00042D8A">
        <w:rPr>
          <w:color w:val="1C1C1C"/>
          <w:spacing w:val="18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make</w:t>
      </w:r>
      <w:r w:rsidRPr="00042D8A">
        <w:rPr>
          <w:color w:val="1C1C1C"/>
          <w:spacing w:val="19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an</w:t>
      </w:r>
      <w:r w:rsidRPr="00042D8A">
        <w:rPr>
          <w:color w:val="1C1C1C"/>
          <w:spacing w:val="17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objection</w:t>
      </w:r>
      <w:r w:rsidRPr="00042D8A">
        <w:rPr>
          <w:color w:val="1C1C1C"/>
          <w:spacing w:val="34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as</w:t>
      </w:r>
      <w:r w:rsidRPr="00042D8A">
        <w:rPr>
          <w:color w:val="1C1C1C"/>
          <w:spacing w:val="26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prescribed</w:t>
      </w:r>
      <w:r w:rsidRPr="00042D8A">
        <w:rPr>
          <w:color w:val="1C1C1C"/>
          <w:spacing w:val="39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in</w:t>
      </w:r>
      <w:r w:rsidRPr="00042D8A">
        <w:rPr>
          <w:color w:val="1C1C1C"/>
          <w:spacing w:val="14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Section</w:t>
      </w:r>
      <w:r w:rsidRPr="00042D8A">
        <w:rPr>
          <w:color w:val="1C1C1C"/>
          <w:spacing w:val="25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47F(3)(e)</w:t>
      </w:r>
      <w:r w:rsidRPr="00042D8A">
        <w:rPr>
          <w:color w:val="1C1C1C"/>
          <w:spacing w:val="54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and</w:t>
      </w:r>
      <w:r w:rsidRPr="00042D8A">
        <w:rPr>
          <w:color w:val="1C1C1C"/>
          <w:spacing w:val="16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the</w:t>
      </w:r>
      <w:r w:rsidRPr="00042D8A">
        <w:rPr>
          <w:color w:val="1C1C1C"/>
          <w:spacing w:val="27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objection</w:t>
      </w:r>
      <w:r w:rsidRPr="00042D8A">
        <w:rPr>
          <w:color w:val="1C1C1C"/>
          <w:spacing w:val="32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was</w:t>
      </w:r>
      <w:r w:rsidRPr="00042D8A">
        <w:rPr>
          <w:color w:val="1C1C1C"/>
          <w:w w:val="101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made</w:t>
      </w:r>
      <w:r w:rsidRPr="00042D8A">
        <w:rPr>
          <w:color w:val="1C1C1C"/>
          <w:spacing w:val="24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in</w:t>
      </w:r>
      <w:r w:rsidRPr="00042D8A">
        <w:rPr>
          <w:color w:val="1C1C1C"/>
          <w:spacing w:val="5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the</w:t>
      </w:r>
      <w:r w:rsidRPr="00042D8A">
        <w:rPr>
          <w:color w:val="1C1C1C"/>
          <w:spacing w:val="29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manner</w:t>
      </w:r>
      <w:r w:rsidRPr="00042D8A">
        <w:rPr>
          <w:color w:val="1C1C1C"/>
          <w:spacing w:val="42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prescribed</w:t>
      </w:r>
      <w:r w:rsidRPr="00042D8A">
        <w:rPr>
          <w:color w:val="1C1C1C"/>
          <w:spacing w:val="32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by</w:t>
      </w:r>
      <w:r w:rsidRPr="00042D8A">
        <w:rPr>
          <w:color w:val="1C1C1C"/>
          <w:spacing w:val="25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Section</w:t>
      </w:r>
      <w:r w:rsidRPr="00042D8A">
        <w:rPr>
          <w:color w:val="1C1C1C"/>
          <w:spacing w:val="26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47F.</w:t>
      </w:r>
    </w:p>
    <w:p w:rsidR="003873C8" w:rsidRPr="00042D8A" w:rsidRDefault="003873C8" w:rsidP="00042D8A">
      <w:pPr>
        <w:jc w:val="both"/>
      </w:pPr>
    </w:p>
    <w:p w:rsidR="003873C8" w:rsidRPr="00042D8A" w:rsidRDefault="00460C13" w:rsidP="00042D8A">
      <w:pPr>
        <w:pStyle w:val="BodyText"/>
        <w:numPr>
          <w:ilvl w:val="0"/>
          <w:numId w:val="2"/>
        </w:numPr>
        <w:ind w:left="567" w:hanging="567"/>
        <w:jc w:val="both"/>
        <w:rPr>
          <w:sz w:val="22"/>
          <w:szCs w:val="22"/>
        </w:rPr>
      </w:pPr>
      <w:r w:rsidRPr="00042D8A">
        <w:rPr>
          <w:color w:val="111111"/>
          <w:sz w:val="22"/>
          <w:szCs w:val="22"/>
        </w:rPr>
        <w:t>The</w:t>
      </w:r>
      <w:r w:rsidRPr="00042D8A">
        <w:rPr>
          <w:color w:val="1C1C1C"/>
          <w:spacing w:val="19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grounds</w:t>
      </w:r>
      <w:r w:rsidRPr="00042D8A">
        <w:rPr>
          <w:color w:val="1C1C1C"/>
          <w:spacing w:val="23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for</w:t>
      </w:r>
      <w:r w:rsidRPr="00042D8A">
        <w:rPr>
          <w:color w:val="1C1C1C"/>
          <w:spacing w:val="21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the</w:t>
      </w:r>
      <w:r w:rsidRPr="00042D8A">
        <w:rPr>
          <w:color w:val="1C1C1C"/>
          <w:spacing w:val="19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objection</w:t>
      </w:r>
      <w:r w:rsidRPr="00042D8A">
        <w:rPr>
          <w:color w:val="1C1C1C"/>
          <w:spacing w:val="21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were</w:t>
      </w:r>
      <w:r w:rsidRPr="00042D8A">
        <w:rPr>
          <w:color w:val="1C1C1C"/>
          <w:spacing w:val="41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pursuant</w:t>
      </w:r>
      <w:r w:rsidRPr="00042D8A">
        <w:rPr>
          <w:color w:val="1C1C1C"/>
          <w:spacing w:val="23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to</w:t>
      </w:r>
      <w:r w:rsidRPr="00042D8A">
        <w:rPr>
          <w:color w:val="1C1C1C"/>
          <w:spacing w:val="31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Section</w:t>
      </w:r>
      <w:r w:rsidRPr="00042D8A">
        <w:rPr>
          <w:color w:val="1C1C1C"/>
          <w:spacing w:val="16"/>
          <w:sz w:val="22"/>
          <w:szCs w:val="22"/>
        </w:rPr>
        <w:t xml:space="preserve"> </w:t>
      </w:r>
      <w:proofErr w:type="gramStart"/>
      <w:r w:rsidRPr="00042D8A">
        <w:rPr>
          <w:color w:val="1C1C1C"/>
          <w:sz w:val="22"/>
          <w:szCs w:val="22"/>
        </w:rPr>
        <w:t>47F(</w:t>
      </w:r>
      <w:proofErr w:type="gramEnd"/>
      <w:r w:rsidRPr="00042D8A">
        <w:rPr>
          <w:color w:val="1C1C1C"/>
          <w:sz w:val="22"/>
          <w:szCs w:val="22"/>
        </w:rPr>
        <w:t>2)(b)</w:t>
      </w:r>
      <w:r w:rsidRPr="00042D8A">
        <w:rPr>
          <w:color w:val="1C1C1C"/>
          <w:spacing w:val="59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relating</w:t>
      </w:r>
      <w:r w:rsidRPr="00042D8A">
        <w:rPr>
          <w:color w:val="1C1C1C"/>
          <w:spacing w:val="26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to</w:t>
      </w:r>
      <w:r w:rsidRPr="00042D8A">
        <w:rPr>
          <w:color w:val="1C1C1C"/>
          <w:spacing w:val="19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the</w:t>
      </w:r>
      <w:r w:rsidRPr="00042D8A">
        <w:rPr>
          <w:color w:val="1C1C1C"/>
          <w:w w:val="102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health,</w:t>
      </w:r>
      <w:r w:rsidRPr="00042D8A">
        <w:rPr>
          <w:color w:val="1C1C1C"/>
          <w:spacing w:val="22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education,</w:t>
      </w:r>
      <w:r w:rsidRPr="00042D8A">
        <w:rPr>
          <w:color w:val="1C1C1C"/>
          <w:spacing w:val="42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public</w:t>
      </w:r>
      <w:r w:rsidRPr="00042D8A">
        <w:rPr>
          <w:color w:val="1C1C1C"/>
          <w:spacing w:val="13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safety</w:t>
      </w:r>
      <w:r w:rsidRPr="00042D8A">
        <w:rPr>
          <w:color w:val="1C1C1C"/>
          <w:spacing w:val="25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or</w:t>
      </w:r>
      <w:r w:rsidRPr="00042D8A">
        <w:rPr>
          <w:color w:val="1C1C1C"/>
          <w:spacing w:val="16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social</w:t>
      </w:r>
      <w:r w:rsidRPr="00042D8A">
        <w:rPr>
          <w:color w:val="1C1C1C"/>
          <w:spacing w:val="27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conditions</w:t>
      </w:r>
      <w:r w:rsidRPr="00042D8A">
        <w:rPr>
          <w:color w:val="1C1C1C"/>
          <w:spacing w:val="51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in</w:t>
      </w:r>
      <w:r w:rsidRPr="00042D8A">
        <w:rPr>
          <w:color w:val="1C1C1C"/>
          <w:spacing w:val="7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the</w:t>
      </w:r>
      <w:r w:rsidRPr="00042D8A">
        <w:rPr>
          <w:color w:val="1C1C1C"/>
          <w:spacing w:val="33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community.</w:t>
      </w:r>
    </w:p>
    <w:p w:rsidR="003873C8" w:rsidRPr="00042D8A" w:rsidRDefault="003873C8" w:rsidP="00042D8A">
      <w:pPr>
        <w:jc w:val="both"/>
      </w:pPr>
    </w:p>
    <w:p w:rsidR="003873C8" w:rsidRPr="00042D8A" w:rsidRDefault="00460C13" w:rsidP="00042D8A">
      <w:pPr>
        <w:pStyle w:val="BodyText"/>
        <w:numPr>
          <w:ilvl w:val="0"/>
          <w:numId w:val="2"/>
        </w:numPr>
        <w:ind w:left="567" w:hanging="567"/>
        <w:jc w:val="both"/>
        <w:rPr>
          <w:sz w:val="22"/>
          <w:szCs w:val="22"/>
        </w:rPr>
      </w:pPr>
      <w:r w:rsidRPr="00042D8A">
        <w:rPr>
          <w:color w:val="1C1C1C"/>
          <w:w w:val="105"/>
          <w:sz w:val="22"/>
          <w:szCs w:val="22"/>
        </w:rPr>
        <w:t>The</w:t>
      </w:r>
      <w:r w:rsidRPr="00042D8A">
        <w:rPr>
          <w:color w:val="1C1C1C"/>
          <w:spacing w:val="-9"/>
          <w:w w:val="105"/>
          <w:sz w:val="22"/>
          <w:szCs w:val="22"/>
        </w:rPr>
        <w:t xml:space="preserve"> </w:t>
      </w:r>
      <w:r w:rsidRPr="00042D8A">
        <w:rPr>
          <w:color w:val="1C1C1C"/>
          <w:w w:val="105"/>
          <w:sz w:val="22"/>
          <w:szCs w:val="22"/>
        </w:rPr>
        <w:t>objector</w:t>
      </w:r>
      <w:r w:rsidRPr="00042D8A">
        <w:rPr>
          <w:color w:val="1C1C1C"/>
          <w:spacing w:val="3"/>
          <w:w w:val="105"/>
          <w:sz w:val="22"/>
          <w:szCs w:val="22"/>
        </w:rPr>
        <w:t xml:space="preserve"> </w:t>
      </w:r>
      <w:r w:rsidRPr="00042D8A">
        <w:rPr>
          <w:color w:val="1C1C1C"/>
          <w:w w:val="105"/>
          <w:sz w:val="22"/>
          <w:szCs w:val="22"/>
        </w:rPr>
        <w:t>submits</w:t>
      </w:r>
      <w:r w:rsidRPr="00042D8A">
        <w:rPr>
          <w:color w:val="1C1C1C"/>
          <w:spacing w:val="-12"/>
          <w:w w:val="105"/>
          <w:sz w:val="22"/>
          <w:szCs w:val="22"/>
        </w:rPr>
        <w:t xml:space="preserve"> </w:t>
      </w:r>
      <w:r w:rsidRPr="00042D8A">
        <w:rPr>
          <w:color w:val="1C1C1C"/>
          <w:w w:val="105"/>
          <w:sz w:val="22"/>
          <w:szCs w:val="22"/>
        </w:rPr>
        <w:t>the</w:t>
      </w:r>
      <w:r w:rsidRPr="00042D8A">
        <w:rPr>
          <w:color w:val="1C1C1C"/>
          <w:spacing w:val="-7"/>
          <w:w w:val="105"/>
          <w:sz w:val="22"/>
          <w:szCs w:val="22"/>
        </w:rPr>
        <w:t xml:space="preserve"> </w:t>
      </w:r>
      <w:r w:rsidRPr="00042D8A">
        <w:rPr>
          <w:color w:val="1C1C1C"/>
          <w:w w:val="105"/>
          <w:sz w:val="22"/>
          <w:szCs w:val="22"/>
        </w:rPr>
        <w:t>granting</w:t>
      </w:r>
      <w:r w:rsidRPr="00042D8A">
        <w:rPr>
          <w:color w:val="1C1C1C"/>
          <w:spacing w:val="-2"/>
          <w:w w:val="105"/>
          <w:sz w:val="22"/>
          <w:szCs w:val="22"/>
        </w:rPr>
        <w:t xml:space="preserve"> </w:t>
      </w:r>
      <w:r w:rsidRPr="00042D8A">
        <w:rPr>
          <w:color w:val="1C1C1C"/>
          <w:w w:val="105"/>
          <w:sz w:val="22"/>
          <w:szCs w:val="22"/>
        </w:rPr>
        <w:t>of</w:t>
      </w:r>
      <w:r w:rsidRPr="00042D8A">
        <w:rPr>
          <w:color w:val="1C1C1C"/>
          <w:spacing w:val="-16"/>
          <w:w w:val="105"/>
          <w:sz w:val="22"/>
          <w:szCs w:val="22"/>
        </w:rPr>
        <w:t xml:space="preserve"> </w:t>
      </w:r>
      <w:r w:rsidRPr="00042D8A">
        <w:rPr>
          <w:color w:val="1C1C1C"/>
          <w:w w:val="105"/>
          <w:sz w:val="22"/>
          <w:szCs w:val="22"/>
        </w:rPr>
        <w:t>this</w:t>
      </w:r>
      <w:r w:rsidRPr="00042D8A">
        <w:rPr>
          <w:color w:val="1C1C1C"/>
          <w:spacing w:val="2"/>
          <w:w w:val="105"/>
          <w:sz w:val="22"/>
          <w:szCs w:val="22"/>
        </w:rPr>
        <w:t xml:space="preserve"> </w:t>
      </w:r>
      <w:r w:rsidRPr="00042D8A">
        <w:rPr>
          <w:color w:val="1C1C1C"/>
          <w:w w:val="105"/>
          <w:sz w:val="22"/>
          <w:szCs w:val="22"/>
        </w:rPr>
        <w:t>licence</w:t>
      </w:r>
      <w:r w:rsidRPr="00042D8A">
        <w:rPr>
          <w:color w:val="1C1C1C"/>
          <w:spacing w:val="-16"/>
          <w:w w:val="105"/>
          <w:sz w:val="22"/>
          <w:szCs w:val="22"/>
        </w:rPr>
        <w:t xml:space="preserve"> </w:t>
      </w:r>
      <w:r w:rsidRPr="00042D8A">
        <w:rPr>
          <w:color w:val="1C1C1C"/>
          <w:w w:val="105"/>
          <w:sz w:val="22"/>
          <w:szCs w:val="22"/>
        </w:rPr>
        <w:t>would</w:t>
      </w:r>
      <w:r w:rsidRPr="00042D8A">
        <w:rPr>
          <w:color w:val="1C1C1C"/>
          <w:spacing w:val="6"/>
          <w:w w:val="105"/>
          <w:sz w:val="22"/>
          <w:szCs w:val="22"/>
        </w:rPr>
        <w:t xml:space="preserve"> </w:t>
      </w:r>
      <w:r w:rsidRPr="00042D8A">
        <w:rPr>
          <w:color w:val="1C1C1C"/>
          <w:w w:val="105"/>
          <w:sz w:val="22"/>
          <w:szCs w:val="22"/>
        </w:rPr>
        <w:t>be</w:t>
      </w:r>
      <w:r w:rsidRPr="00042D8A">
        <w:rPr>
          <w:color w:val="1C1C1C"/>
          <w:spacing w:val="-18"/>
          <w:w w:val="105"/>
          <w:sz w:val="22"/>
          <w:szCs w:val="22"/>
        </w:rPr>
        <w:t xml:space="preserve"> </w:t>
      </w:r>
      <w:r w:rsidRPr="00042D8A">
        <w:rPr>
          <w:color w:val="1C1C1C"/>
          <w:w w:val="105"/>
          <w:sz w:val="22"/>
          <w:szCs w:val="22"/>
        </w:rPr>
        <w:t>contrary</w:t>
      </w:r>
      <w:r w:rsidRPr="00042D8A">
        <w:rPr>
          <w:color w:val="1C1C1C"/>
          <w:spacing w:val="-6"/>
          <w:w w:val="105"/>
          <w:sz w:val="22"/>
          <w:szCs w:val="22"/>
        </w:rPr>
        <w:t xml:space="preserve"> </w:t>
      </w:r>
      <w:r w:rsidRPr="00042D8A">
        <w:rPr>
          <w:color w:val="1C1C1C"/>
          <w:w w:val="105"/>
          <w:sz w:val="22"/>
          <w:szCs w:val="22"/>
        </w:rPr>
        <w:t>to</w:t>
      </w:r>
      <w:r w:rsidRPr="00042D8A">
        <w:rPr>
          <w:color w:val="1C1C1C"/>
          <w:spacing w:val="-16"/>
          <w:w w:val="105"/>
          <w:sz w:val="22"/>
          <w:szCs w:val="22"/>
        </w:rPr>
        <w:t xml:space="preserve"> </w:t>
      </w:r>
      <w:r w:rsidRPr="00042D8A">
        <w:rPr>
          <w:color w:val="1C1C1C"/>
          <w:w w:val="105"/>
          <w:sz w:val="22"/>
          <w:szCs w:val="22"/>
        </w:rPr>
        <w:t>their</w:t>
      </w:r>
      <w:r w:rsidRPr="00042D8A">
        <w:rPr>
          <w:color w:val="1C1C1C"/>
          <w:spacing w:val="3"/>
          <w:w w:val="105"/>
          <w:sz w:val="22"/>
          <w:szCs w:val="22"/>
        </w:rPr>
        <w:t xml:space="preserve"> </w:t>
      </w:r>
      <w:r w:rsidRPr="00042D8A">
        <w:rPr>
          <w:color w:val="1C1C1C"/>
          <w:w w:val="105"/>
          <w:sz w:val="22"/>
          <w:szCs w:val="22"/>
        </w:rPr>
        <w:t>Safer</w:t>
      </w:r>
      <w:r w:rsidRPr="00042D8A">
        <w:rPr>
          <w:color w:val="1C1C1C"/>
          <w:w w:val="101"/>
          <w:sz w:val="22"/>
          <w:szCs w:val="22"/>
        </w:rPr>
        <w:t xml:space="preserve"> </w:t>
      </w:r>
      <w:r w:rsidRPr="00042D8A">
        <w:rPr>
          <w:color w:val="1C1C1C"/>
          <w:spacing w:val="1"/>
          <w:w w:val="105"/>
          <w:sz w:val="22"/>
          <w:szCs w:val="22"/>
        </w:rPr>
        <w:t>V</w:t>
      </w:r>
      <w:r w:rsidRPr="00042D8A">
        <w:rPr>
          <w:color w:val="343334"/>
          <w:w w:val="105"/>
          <w:sz w:val="22"/>
          <w:szCs w:val="22"/>
        </w:rPr>
        <w:t>i</w:t>
      </w:r>
      <w:r w:rsidRPr="00042D8A">
        <w:rPr>
          <w:color w:val="1C1C1C"/>
          <w:spacing w:val="1"/>
          <w:w w:val="105"/>
          <w:sz w:val="22"/>
          <w:szCs w:val="22"/>
        </w:rPr>
        <w:t>brant</w:t>
      </w:r>
      <w:r w:rsidRPr="00042D8A">
        <w:rPr>
          <w:color w:val="1C1C1C"/>
          <w:spacing w:val="4"/>
          <w:w w:val="105"/>
          <w:sz w:val="22"/>
          <w:szCs w:val="22"/>
        </w:rPr>
        <w:t xml:space="preserve"> </w:t>
      </w:r>
      <w:r w:rsidRPr="00042D8A">
        <w:rPr>
          <w:color w:val="1C1C1C"/>
          <w:w w:val="105"/>
          <w:sz w:val="22"/>
          <w:szCs w:val="22"/>
        </w:rPr>
        <w:t>Darwin Plan</w:t>
      </w:r>
      <w:r w:rsidRPr="00042D8A">
        <w:rPr>
          <w:color w:val="1C1C1C"/>
          <w:spacing w:val="-12"/>
          <w:w w:val="105"/>
          <w:sz w:val="22"/>
          <w:szCs w:val="22"/>
        </w:rPr>
        <w:t xml:space="preserve"> </w:t>
      </w:r>
      <w:r w:rsidRPr="00042D8A">
        <w:rPr>
          <w:color w:val="1C1C1C"/>
          <w:w w:val="105"/>
          <w:sz w:val="22"/>
          <w:szCs w:val="22"/>
        </w:rPr>
        <w:t>2016</w:t>
      </w:r>
      <w:r w:rsidRPr="00042D8A">
        <w:rPr>
          <w:color w:val="1C1C1C"/>
          <w:spacing w:val="-8"/>
          <w:w w:val="105"/>
          <w:sz w:val="22"/>
          <w:szCs w:val="22"/>
        </w:rPr>
        <w:t xml:space="preserve"> </w:t>
      </w:r>
      <w:r w:rsidRPr="00042D8A">
        <w:rPr>
          <w:color w:val="343334"/>
          <w:w w:val="185"/>
          <w:sz w:val="22"/>
          <w:szCs w:val="22"/>
        </w:rPr>
        <w:t>-</w:t>
      </w:r>
      <w:r w:rsidRPr="00042D8A">
        <w:rPr>
          <w:color w:val="343334"/>
          <w:spacing w:val="-84"/>
          <w:w w:val="185"/>
          <w:sz w:val="22"/>
          <w:szCs w:val="22"/>
        </w:rPr>
        <w:t xml:space="preserve"> </w:t>
      </w:r>
      <w:r w:rsidRPr="00042D8A">
        <w:rPr>
          <w:color w:val="1C1C1C"/>
          <w:w w:val="105"/>
          <w:sz w:val="22"/>
          <w:szCs w:val="22"/>
        </w:rPr>
        <w:t>2019.</w:t>
      </w:r>
    </w:p>
    <w:p w:rsidR="003873C8" w:rsidRPr="00042D8A" w:rsidRDefault="003873C8" w:rsidP="00042D8A">
      <w:pPr>
        <w:jc w:val="both"/>
      </w:pPr>
    </w:p>
    <w:p w:rsidR="003873C8" w:rsidRPr="00042D8A" w:rsidRDefault="00460C13" w:rsidP="00042D8A">
      <w:pPr>
        <w:pStyle w:val="BodyText"/>
        <w:numPr>
          <w:ilvl w:val="0"/>
          <w:numId w:val="2"/>
        </w:numPr>
        <w:ind w:left="567" w:hanging="567"/>
        <w:jc w:val="both"/>
        <w:rPr>
          <w:sz w:val="22"/>
          <w:szCs w:val="22"/>
        </w:rPr>
      </w:pPr>
      <w:r w:rsidRPr="00042D8A">
        <w:rPr>
          <w:color w:val="111111"/>
          <w:sz w:val="22"/>
          <w:szCs w:val="22"/>
        </w:rPr>
        <w:t>The</w:t>
      </w:r>
      <w:r w:rsidRPr="00042D8A">
        <w:rPr>
          <w:color w:val="1C1C1C"/>
          <w:spacing w:val="24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objector</w:t>
      </w:r>
      <w:r w:rsidRPr="00042D8A">
        <w:rPr>
          <w:color w:val="1C1C1C"/>
          <w:spacing w:val="33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submits</w:t>
      </w:r>
      <w:r w:rsidRPr="00042D8A">
        <w:rPr>
          <w:color w:val="1C1C1C"/>
          <w:spacing w:val="28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that</w:t>
      </w:r>
      <w:r w:rsidRPr="00042D8A">
        <w:rPr>
          <w:color w:val="1C1C1C"/>
          <w:spacing w:val="39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restaurant</w:t>
      </w:r>
      <w:r w:rsidRPr="00042D8A">
        <w:rPr>
          <w:color w:val="1C1C1C"/>
          <w:spacing w:val="35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liquor</w:t>
      </w:r>
      <w:r w:rsidRPr="00042D8A">
        <w:rPr>
          <w:color w:val="1C1C1C"/>
          <w:spacing w:val="27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licenses</w:t>
      </w:r>
      <w:r w:rsidRPr="00042D8A">
        <w:rPr>
          <w:color w:val="1C1C1C"/>
          <w:spacing w:val="23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do</w:t>
      </w:r>
      <w:r w:rsidRPr="00042D8A">
        <w:rPr>
          <w:color w:val="1C1C1C"/>
          <w:spacing w:val="32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not</w:t>
      </w:r>
      <w:r w:rsidRPr="00042D8A">
        <w:rPr>
          <w:color w:val="1C1C1C"/>
          <w:spacing w:val="18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permit</w:t>
      </w:r>
      <w:r w:rsidRPr="00042D8A">
        <w:rPr>
          <w:color w:val="1C1C1C"/>
          <w:spacing w:val="13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trading</w:t>
      </w:r>
      <w:r w:rsidRPr="00042D8A">
        <w:rPr>
          <w:color w:val="1C1C1C"/>
          <w:spacing w:val="38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on</w:t>
      </w:r>
      <w:r w:rsidRPr="00042D8A">
        <w:rPr>
          <w:color w:val="1C1C1C"/>
          <w:spacing w:val="25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Good</w:t>
      </w:r>
      <w:r w:rsidRPr="00042D8A">
        <w:rPr>
          <w:color w:val="1C1C1C"/>
          <w:w w:val="102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Friday</w:t>
      </w:r>
      <w:r w:rsidRPr="00042D8A">
        <w:rPr>
          <w:color w:val="1C1C1C"/>
          <w:spacing w:val="15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or</w:t>
      </w:r>
      <w:r w:rsidRPr="00042D8A">
        <w:rPr>
          <w:color w:val="1C1C1C"/>
          <w:spacing w:val="21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Christmas</w:t>
      </w:r>
      <w:r w:rsidRPr="00042D8A">
        <w:rPr>
          <w:color w:val="1C1C1C"/>
          <w:spacing w:val="43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Day</w:t>
      </w:r>
      <w:r w:rsidRPr="00042D8A">
        <w:rPr>
          <w:color w:val="1C1C1C"/>
          <w:spacing w:val="4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for</w:t>
      </w:r>
      <w:r w:rsidRPr="00042D8A">
        <w:rPr>
          <w:color w:val="1C1C1C"/>
          <w:spacing w:val="20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the</w:t>
      </w:r>
      <w:r w:rsidRPr="00042D8A">
        <w:rPr>
          <w:color w:val="1C1C1C"/>
          <w:spacing w:val="29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majority</w:t>
      </w:r>
      <w:r w:rsidRPr="00042D8A">
        <w:rPr>
          <w:color w:val="1C1C1C"/>
          <w:spacing w:val="23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of</w:t>
      </w:r>
      <w:r w:rsidRPr="00042D8A">
        <w:rPr>
          <w:color w:val="1C1C1C"/>
          <w:spacing w:val="33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restaurants</w:t>
      </w:r>
      <w:r w:rsidRPr="00042D8A">
        <w:rPr>
          <w:color w:val="1C1C1C"/>
          <w:spacing w:val="47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in the</w:t>
      </w:r>
      <w:r w:rsidRPr="00042D8A">
        <w:rPr>
          <w:color w:val="1C1C1C"/>
          <w:spacing w:val="34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Darwin</w:t>
      </w:r>
      <w:r w:rsidRPr="00042D8A">
        <w:rPr>
          <w:color w:val="1C1C1C"/>
          <w:spacing w:val="24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municipality.</w:t>
      </w:r>
    </w:p>
    <w:p w:rsidR="003873C8" w:rsidRPr="00042D8A" w:rsidRDefault="003873C8" w:rsidP="00042D8A">
      <w:pPr>
        <w:jc w:val="both"/>
      </w:pPr>
    </w:p>
    <w:p w:rsidR="003873C8" w:rsidRPr="00042D8A" w:rsidRDefault="00460C13" w:rsidP="00042D8A">
      <w:pPr>
        <w:pStyle w:val="BodyText"/>
        <w:numPr>
          <w:ilvl w:val="0"/>
          <w:numId w:val="2"/>
        </w:numPr>
        <w:ind w:left="567" w:hanging="567"/>
        <w:jc w:val="both"/>
        <w:rPr>
          <w:sz w:val="22"/>
          <w:szCs w:val="22"/>
        </w:rPr>
      </w:pPr>
      <w:r w:rsidRPr="00042D8A">
        <w:rPr>
          <w:color w:val="111111"/>
          <w:sz w:val="22"/>
          <w:szCs w:val="22"/>
        </w:rPr>
        <w:t>The</w:t>
      </w:r>
      <w:r w:rsidRPr="00042D8A">
        <w:rPr>
          <w:color w:val="111111"/>
          <w:spacing w:val="28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objector</w:t>
      </w:r>
      <w:r w:rsidRPr="00042D8A">
        <w:rPr>
          <w:color w:val="111111"/>
          <w:spacing w:val="41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has</w:t>
      </w:r>
      <w:r w:rsidRPr="00042D8A">
        <w:rPr>
          <w:color w:val="111111"/>
          <w:spacing w:val="18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not</w:t>
      </w:r>
      <w:r w:rsidRPr="00042D8A">
        <w:rPr>
          <w:color w:val="111111"/>
          <w:spacing w:val="16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provided</w:t>
      </w:r>
      <w:r w:rsidRPr="00042D8A">
        <w:rPr>
          <w:color w:val="111111"/>
          <w:spacing w:val="19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any</w:t>
      </w:r>
      <w:r w:rsidRPr="00042D8A">
        <w:rPr>
          <w:color w:val="111111"/>
          <w:spacing w:val="15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further</w:t>
      </w:r>
      <w:r w:rsidRPr="00042D8A">
        <w:rPr>
          <w:color w:val="111111"/>
          <w:spacing w:val="32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or</w:t>
      </w:r>
      <w:r w:rsidRPr="00042D8A">
        <w:rPr>
          <w:color w:val="111111"/>
          <w:spacing w:val="22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better</w:t>
      </w:r>
      <w:r w:rsidRPr="00042D8A">
        <w:rPr>
          <w:color w:val="111111"/>
          <w:spacing w:val="22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particulars</w:t>
      </w:r>
      <w:r w:rsidRPr="00042D8A">
        <w:rPr>
          <w:color w:val="111111"/>
          <w:spacing w:val="34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as</w:t>
      </w:r>
      <w:r w:rsidRPr="00042D8A">
        <w:rPr>
          <w:color w:val="111111"/>
          <w:spacing w:val="9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to</w:t>
      </w:r>
      <w:r w:rsidRPr="00042D8A">
        <w:rPr>
          <w:color w:val="111111"/>
          <w:spacing w:val="30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how</w:t>
      </w:r>
      <w:r w:rsidRPr="00042D8A">
        <w:rPr>
          <w:color w:val="111111"/>
          <w:spacing w:val="3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the</w:t>
      </w:r>
      <w:r w:rsidRPr="00042D8A">
        <w:rPr>
          <w:color w:val="111111"/>
          <w:w w:val="103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operation</w:t>
      </w:r>
      <w:r w:rsidRPr="00042D8A">
        <w:rPr>
          <w:color w:val="111111"/>
          <w:spacing w:val="26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will</w:t>
      </w:r>
      <w:r w:rsidRPr="00042D8A">
        <w:rPr>
          <w:color w:val="111111"/>
          <w:spacing w:val="27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adversely</w:t>
      </w:r>
      <w:r w:rsidRPr="00042D8A">
        <w:rPr>
          <w:color w:val="111111"/>
          <w:spacing w:val="40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impact</w:t>
      </w:r>
      <w:r w:rsidRPr="00042D8A">
        <w:rPr>
          <w:color w:val="111111"/>
          <w:spacing w:val="12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the</w:t>
      </w:r>
      <w:r w:rsidRPr="00042D8A">
        <w:rPr>
          <w:color w:val="111111"/>
          <w:spacing w:val="20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amenity</w:t>
      </w:r>
      <w:r w:rsidRPr="00042D8A">
        <w:rPr>
          <w:color w:val="111111"/>
          <w:spacing w:val="33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and</w:t>
      </w:r>
      <w:r w:rsidRPr="00042D8A">
        <w:rPr>
          <w:color w:val="111111"/>
          <w:spacing w:val="19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safety</w:t>
      </w:r>
      <w:r w:rsidRPr="00042D8A">
        <w:rPr>
          <w:color w:val="111111"/>
          <w:spacing w:val="30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of</w:t>
      </w:r>
      <w:r w:rsidRPr="00042D8A">
        <w:rPr>
          <w:color w:val="111111"/>
          <w:spacing w:val="10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the</w:t>
      </w:r>
      <w:r w:rsidRPr="00042D8A">
        <w:rPr>
          <w:color w:val="111111"/>
          <w:spacing w:val="25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 xml:space="preserve">community. </w:t>
      </w:r>
      <w:r w:rsidRPr="00042D8A">
        <w:rPr>
          <w:color w:val="111111"/>
          <w:spacing w:val="43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The</w:t>
      </w:r>
      <w:r w:rsidRPr="00042D8A">
        <w:rPr>
          <w:color w:val="111111"/>
          <w:w w:val="102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objection</w:t>
      </w:r>
      <w:r w:rsidRPr="00042D8A">
        <w:rPr>
          <w:color w:val="111111"/>
          <w:spacing w:val="39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being</w:t>
      </w:r>
      <w:r w:rsidRPr="00042D8A">
        <w:rPr>
          <w:color w:val="111111"/>
          <w:spacing w:val="24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more</w:t>
      </w:r>
      <w:r w:rsidRPr="00042D8A">
        <w:rPr>
          <w:color w:val="111111"/>
          <w:spacing w:val="20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general</w:t>
      </w:r>
      <w:r w:rsidRPr="00042D8A">
        <w:rPr>
          <w:color w:val="111111"/>
          <w:spacing w:val="34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in</w:t>
      </w:r>
      <w:r w:rsidRPr="00042D8A">
        <w:rPr>
          <w:color w:val="111111"/>
          <w:spacing w:val="13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nature</w:t>
      </w:r>
      <w:r w:rsidRPr="00042D8A">
        <w:rPr>
          <w:color w:val="111111"/>
          <w:spacing w:val="11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and</w:t>
      </w:r>
      <w:r w:rsidRPr="00042D8A">
        <w:rPr>
          <w:color w:val="111111"/>
          <w:spacing w:val="20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contrary</w:t>
      </w:r>
      <w:r w:rsidRPr="00042D8A">
        <w:rPr>
          <w:color w:val="111111"/>
          <w:spacing w:val="29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to</w:t>
      </w:r>
      <w:r w:rsidRPr="00042D8A">
        <w:rPr>
          <w:color w:val="111111"/>
          <w:spacing w:val="19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their</w:t>
      </w:r>
      <w:r w:rsidRPr="00042D8A">
        <w:rPr>
          <w:color w:val="111111"/>
          <w:spacing w:val="34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policy</w:t>
      </w:r>
      <w:r w:rsidRPr="00042D8A">
        <w:rPr>
          <w:color w:val="111111"/>
          <w:spacing w:val="17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 xml:space="preserve">document. </w:t>
      </w:r>
      <w:r w:rsidRPr="00042D8A">
        <w:rPr>
          <w:color w:val="111111"/>
          <w:spacing w:val="50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The</w:t>
      </w:r>
      <w:r w:rsidRPr="00042D8A">
        <w:rPr>
          <w:color w:val="111111"/>
          <w:w w:val="102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applicant</w:t>
      </w:r>
      <w:r w:rsidRPr="00042D8A">
        <w:rPr>
          <w:color w:val="111111"/>
          <w:spacing w:val="39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has</w:t>
      </w:r>
      <w:r w:rsidRPr="00042D8A">
        <w:rPr>
          <w:color w:val="111111"/>
          <w:spacing w:val="15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stated</w:t>
      </w:r>
      <w:r w:rsidRPr="00042D8A">
        <w:rPr>
          <w:color w:val="111111"/>
          <w:spacing w:val="32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a</w:t>
      </w:r>
      <w:r w:rsidRPr="00042D8A">
        <w:rPr>
          <w:color w:val="111111"/>
          <w:spacing w:val="1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willingness</w:t>
      </w:r>
      <w:r w:rsidRPr="00042D8A">
        <w:rPr>
          <w:color w:val="111111"/>
          <w:spacing w:val="46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to</w:t>
      </w:r>
      <w:r w:rsidRPr="00042D8A">
        <w:rPr>
          <w:color w:val="111111"/>
          <w:spacing w:val="25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acquiesce</w:t>
      </w:r>
      <w:r w:rsidRPr="00042D8A">
        <w:rPr>
          <w:color w:val="111111"/>
          <w:spacing w:val="32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to</w:t>
      </w:r>
      <w:r w:rsidRPr="00042D8A">
        <w:rPr>
          <w:color w:val="111111"/>
          <w:spacing w:val="30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Councils</w:t>
      </w:r>
      <w:r w:rsidRPr="00042D8A">
        <w:rPr>
          <w:color w:val="111111"/>
          <w:spacing w:val="46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request.</w:t>
      </w:r>
    </w:p>
    <w:p w:rsidR="003873C8" w:rsidRPr="00042D8A" w:rsidRDefault="003873C8" w:rsidP="00042D8A">
      <w:pPr>
        <w:jc w:val="both"/>
      </w:pPr>
    </w:p>
    <w:p w:rsidR="003873C8" w:rsidRPr="00042D8A" w:rsidRDefault="00460C13" w:rsidP="00042D8A">
      <w:pPr>
        <w:pStyle w:val="BodyText"/>
        <w:numPr>
          <w:ilvl w:val="0"/>
          <w:numId w:val="2"/>
        </w:numPr>
        <w:ind w:left="567" w:hanging="567"/>
        <w:jc w:val="both"/>
        <w:rPr>
          <w:sz w:val="22"/>
          <w:szCs w:val="22"/>
        </w:rPr>
      </w:pPr>
      <w:r w:rsidRPr="00042D8A">
        <w:rPr>
          <w:color w:val="111111"/>
          <w:sz w:val="22"/>
          <w:szCs w:val="22"/>
        </w:rPr>
        <w:t>The</w:t>
      </w:r>
      <w:r w:rsidRPr="00042D8A">
        <w:rPr>
          <w:color w:val="111111"/>
          <w:spacing w:val="28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granting</w:t>
      </w:r>
      <w:r w:rsidRPr="00042D8A">
        <w:rPr>
          <w:color w:val="111111"/>
          <w:spacing w:val="36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of</w:t>
      </w:r>
      <w:r w:rsidRPr="00042D8A">
        <w:rPr>
          <w:color w:val="111111"/>
          <w:spacing w:val="7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this</w:t>
      </w:r>
      <w:r w:rsidRPr="00042D8A">
        <w:rPr>
          <w:color w:val="111111"/>
          <w:spacing w:val="41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licence</w:t>
      </w:r>
      <w:r w:rsidRPr="00042D8A">
        <w:rPr>
          <w:color w:val="111111"/>
          <w:spacing w:val="21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presents</w:t>
      </w:r>
      <w:r w:rsidRPr="00042D8A">
        <w:rPr>
          <w:color w:val="111111"/>
          <w:spacing w:val="25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minimal</w:t>
      </w:r>
      <w:r w:rsidRPr="00042D8A">
        <w:rPr>
          <w:color w:val="111111"/>
          <w:spacing w:val="27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risks</w:t>
      </w:r>
      <w:r w:rsidRPr="00042D8A">
        <w:rPr>
          <w:color w:val="111111"/>
          <w:spacing w:val="20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given</w:t>
      </w:r>
      <w:r w:rsidRPr="00042D8A">
        <w:rPr>
          <w:color w:val="111111"/>
          <w:spacing w:val="17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the</w:t>
      </w:r>
      <w:r w:rsidRPr="00042D8A">
        <w:rPr>
          <w:color w:val="111111"/>
          <w:spacing w:val="30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nature</w:t>
      </w:r>
      <w:r w:rsidRPr="00042D8A">
        <w:rPr>
          <w:color w:val="111111"/>
          <w:spacing w:val="17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of</w:t>
      </w:r>
      <w:r w:rsidRPr="00042D8A">
        <w:rPr>
          <w:color w:val="111111"/>
          <w:spacing w:val="12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the</w:t>
      </w:r>
      <w:r w:rsidRPr="00042D8A">
        <w:rPr>
          <w:color w:val="111111"/>
          <w:spacing w:val="24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operation</w:t>
      </w:r>
      <w:r w:rsidRPr="00042D8A">
        <w:rPr>
          <w:color w:val="111111"/>
          <w:w w:val="101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proposed</w:t>
      </w:r>
      <w:r w:rsidRPr="00042D8A">
        <w:rPr>
          <w:color w:val="111111"/>
          <w:spacing w:val="23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at</w:t>
      </w:r>
      <w:r w:rsidRPr="00042D8A">
        <w:rPr>
          <w:color w:val="111111"/>
          <w:spacing w:val="16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the</w:t>
      </w:r>
      <w:r w:rsidRPr="00042D8A">
        <w:rPr>
          <w:color w:val="111111"/>
          <w:spacing w:val="26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 xml:space="preserve">premises. </w:t>
      </w:r>
      <w:r w:rsidRPr="00042D8A">
        <w:rPr>
          <w:color w:val="111111"/>
          <w:spacing w:val="48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Many</w:t>
      </w:r>
      <w:r w:rsidRPr="00042D8A">
        <w:rPr>
          <w:color w:val="111111"/>
          <w:spacing w:val="25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restaurants</w:t>
      </w:r>
      <w:r w:rsidRPr="00042D8A">
        <w:rPr>
          <w:color w:val="111111"/>
          <w:spacing w:val="24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trade,</w:t>
      </w:r>
      <w:r w:rsidRPr="00042D8A">
        <w:rPr>
          <w:color w:val="111111"/>
          <w:spacing w:val="40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particularly</w:t>
      </w:r>
      <w:r w:rsidRPr="00042D8A">
        <w:rPr>
          <w:color w:val="111111"/>
          <w:spacing w:val="41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lunch</w:t>
      </w:r>
      <w:r w:rsidRPr="00042D8A">
        <w:rPr>
          <w:color w:val="111111"/>
          <w:spacing w:val="17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on</w:t>
      </w:r>
      <w:r w:rsidRPr="00042D8A">
        <w:rPr>
          <w:color w:val="111111"/>
          <w:spacing w:val="25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Good Friday</w:t>
      </w:r>
      <w:r w:rsidRPr="00042D8A">
        <w:rPr>
          <w:color w:val="111111"/>
          <w:spacing w:val="11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and</w:t>
      </w:r>
      <w:r w:rsidRPr="00042D8A">
        <w:rPr>
          <w:color w:val="111111"/>
          <w:spacing w:val="23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Christmas</w:t>
      </w:r>
      <w:r w:rsidRPr="00042D8A">
        <w:rPr>
          <w:color w:val="111111"/>
          <w:spacing w:val="45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Day</w:t>
      </w:r>
      <w:r w:rsidRPr="00042D8A">
        <w:rPr>
          <w:color w:val="111111"/>
          <w:spacing w:val="14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and</w:t>
      </w:r>
      <w:r w:rsidRPr="00042D8A">
        <w:rPr>
          <w:color w:val="111111"/>
          <w:spacing w:val="33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I</w:t>
      </w:r>
      <w:r w:rsidRPr="00042D8A">
        <w:rPr>
          <w:color w:val="111111"/>
          <w:spacing w:val="-3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see</w:t>
      </w:r>
      <w:r w:rsidRPr="00042D8A">
        <w:rPr>
          <w:color w:val="111111"/>
          <w:spacing w:val="20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no</w:t>
      </w:r>
      <w:r w:rsidRPr="00042D8A">
        <w:rPr>
          <w:color w:val="111111"/>
          <w:spacing w:val="15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reason</w:t>
      </w:r>
      <w:r w:rsidRPr="00042D8A">
        <w:rPr>
          <w:color w:val="111111"/>
          <w:spacing w:val="11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to</w:t>
      </w:r>
      <w:r w:rsidRPr="00042D8A">
        <w:rPr>
          <w:color w:val="111111"/>
          <w:spacing w:val="27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restrict</w:t>
      </w:r>
      <w:r w:rsidRPr="00042D8A">
        <w:rPr>
          <w:color w:val="111111"/>
          <w:spacing w:val="14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trading</w:t>
      </w:r>
      <w:r w:rsidRPr="00042D8A">
        <w:rPr>
          <w:color w:val="111111"/>
          <w:spacing w:val="27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for</w:t>
      </w:r>
      <w:r w:rsidRPr="00042D8A">
        <w:rPr>
          <w:color w:val="111111"/>
          <w:spacing w:val="34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Good</w:t>
      </w:r>
      <w:r w:rsidRPr="00042D8A">
        <w:rPr>
          <w:color w:val="111111"/>
          <w:spacing w:val="28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Friday</w:t>
      </w:r>
      <w:r w:rsidRPr="00042D8A">
        <w:rPr>
          <w:color w:val="111111"/>
          <w:w w:val="101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and</w:t>
      </w:r>
      <w:r w:rsidRPr="00042D8A">
        <w:rPr>
          <w:color w:val="111111"/>
          <w:spacing w:val="34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Christmas</w:t>
      </w:r>
      <w:r w:rsidRPr="00042D8A">
        <w:rPr>
          <w:color w:val="111111"/>
          <w:spacing w:val="40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Day.</w:t>
      </w:r>
      <w:r w:rsidRPr="00042D8A">
        <w:rPr>
          <w:color w:val="111111"/>
          <w:spacing w:val="17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The</w:t>
      </w:r>
      <w:r w:rsidRPr="00042D8A">
        <w:rPr>
          <w:color w:val="111111"/>
          <w:spacing w:val="31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applicant</w:t>
      </w:r>
      <w:r w:rsidRPr="00042D8A">
        <w:rPr>
          <w:color w:val="111111"/>
          <w:spacing w:val="39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has</w:t>
      </w:r>
      <w:r w:rsidRPr="00042D8A">
        <w:rPr>
          <w:color w:val="111111"/>
          <w:spacing w:val="15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provided</w:t>
      </w:r>
      <w:r w:rsidRPr="00042D8A">
        <w:rPr>
          <w:color w:val="111111"/>
          <w:spacing w:val="28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sufficient</w:t>
      </w:r>
      <w:r w:rsidRPr="00042D8A">
        <w:rPr>
          <w:color w:val="111111"/>
          <w:spacing w:val="42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evidence</w:t>
      </w:r>
      <w:r w:rsidRPr="00042D8A">
        <w:rPr>
          <w:color w:val="111111"/>
          <w:spacing w:val="43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regarding</w:t>
      </w:r>
      <w:r w:rsidRPr="00042D8A">
        <w:rPr>
          <w:color w:val="111111"/>
          <w:spacing w:val="21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this</w:t>
      </w:r>
      <w:r w:rsidRPr="00042D8A">
        <w:rPr>
          <w:color w:val="111111"/>
          <w:w w:val="101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application</w:t>
      </w:r>
      <w:r w:rsidRPr="00042D8A">
        <w:rPr>
          <w:color w:val="111111"/>
          <w:spacing w:val="33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to</w:t>
      </w:r>
      <w:r w:rsidRPr="00042D8A">
        <w:rPr>
          <w:color w:val="111111"/>
          <w:spacing w:val="32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meet</w:t>
      </w:r>
      <w:r w:rsidRPr="00042D8A">
        <w:rPr>
          <w:color w:val="111111"/>
          <w:spacing w:val="9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the</w:t>
      </w:r>
      <w:r w:rsidRPr="00042D8A">
        <w:rPr>
          <w:color w:val="111111"/>
          <w:spacing w:val="32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requirements</w:t>
      </w:r>
      <w:r w:rsidRPr="00042D8A">
        <w:rPr>
          <w:color w:val="111111"/>
          <w:spacing w:val="48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prescribed</w:t>
      </w:r>
      <w:r w:rsidRPr="00042D8A">
        <w:rPr>
          <w:color w:val="111111"/>
          <w:spacing w:val="44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in</w:t>
      </w:r>
      <w:r w:rsidRPr="00042D8A">
        <w:rPr>
          <w:color w:val="111111"/>
          <w:spacing w:val="-4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the</w:t>
      </w:r>
      <w:r w:rsidRPr="00042D8A">
        <w:rPr>
          <w:color w:val="111111"/>
          <w:spacing w:val="12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Act.</w:t>
      </w:r>
    </w:p>
    <w:p w:rsidR="003873C8" w:rsidRPr="00042D8A" w:rsidRDefault="003873C8" w:rsidP="00042D8A">
      <w:pPr>
        <w:jc w:val="both"/>
      </w:pPr>
    </w:p>
    <w:p w:rsidR="006668E2" w:rsidRDefault="006668E2">
      <w:pPr>
        <w:rPr>
          <w:rFonts w:ascii="Arial" w:eastAsia="Arial" w:hAnsi="Arial" w:cs="Arial"/>
          <w:b/>
          <w:w w:val="105"/>
        </w:rPr>
      </w:pPr>
      <w:r>
        <w:rPr>
          <w:rFonts w:cs="Arial"/>
          <w:b/>
          <w:w w:val="105"/>
        </w:rPr>
        <w:br w:type="page"/>
      </w:r>
    </w:p>
    <w:p w:rsidR="003873C8" w:rsidRPr="00042D8A" w:rsidRDefault="00460C13" w:rsidP="00042D8A">
      <w:pPr>
        <w:pStyle w:val="Heading3"/>
        <w:ind w:left="0"/>
        <w:jc w:val="both"/>
        <w:rPr>
          <w:rFonts w:cs="Arial"/>
          <w:b/>
          <w:w w:val="105"/>
          <w:sz w:val="22"/>
          <w:szCs w:val="22"/>
        </w:rPr>
      </w:pPr>
      <w:r w:rsidRPr="00042D8A">
        <w:rPr>
          <w:rFonts w:cs="Arial"/>
          <w:b/>
          <w:w w:val="105"/>
          <w:sz w:val="22"/>
          <w:szCs w:val="22"/>
        </w:rPr>
        <w:lastRenderedPageBreak/>
        <w:t>Consideration Criteria</w:t>
      </w:r>
    </w:p>
    <w:p w:rsidR="003873C8" w:rsidRPr="00042D8A" w:rsidRDefault="003873C8" w:rsidP="00042D8A">
      <w:pPr>
        <w:jc w:val="both"/>
      </w:pPr>
    </w:p>
    <w:p w:rsidR="003873C8" w:rsidRPr="00042D8A" w:rsidRDefault="00460C13" w:rsidP="00042D8A">
      <w:pPr>
        <w:pStyle w:val="BodyText"/>
        <w:numPr>
          <w:ilvl w:val="0"/>
          <w:numId w:val="2"/>
        </w:numPr>
        <w:ind w:left="567" w:hanging="567"/>
        <w:jc w:val="both"/>
        <w:rPr>
          <w:sz w:val="22"/>
          <w:szCs w:val="22"/>
        </w:rPr>
      </w:pPr>
      <w:r w:rsidRPr="00042D8A">
        <w:rPr>
          <w:color w:val="111111"/>
          <w:sz w:val="22"/>
          <w:szCs w:val="22"/>
        </w:rPr>
        <w:t>The</w:t>
      </w:r>
      <w:r w:rsidRPr="00042D8A">
        <w:rPr>
          <w:color w:val="111111"/>
          <w:spacing w:val="27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one</w:t>
      </w:r>
      <w:r w:rsidRPr="00042D8A">
        <w:rPr>
          <w:color w:val="111111"/>
          <w:spacing w:val="16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objection</w:t>
      </w:r>
      <w:r w:rsidRPr="00042D8A">
        <w:rPr>
          <w:color w:val="111111"/>
          <w:spacing w:val="43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lodged</w:t>
      </w:r>
      <w:r w:rsidRPr="00042D8A">
        <w:rPr>
          <w:color w:val="111111"/>
          <w:spacing w:val="25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by</w:t>
      </w:r>
      <w:r w:rsidRPr="00042D8A">
        <w:rPr>
          <w:color w:val="111111"/>
          <w:spacing w:val="14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City</w:t>
      </w:r>
      <w:r w:rsidRPr="00042D8A">
        <w:rPr>
          <w:color w:val="111111"/>
          <w:spacing w:val="16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of</w:t>
      </w:r>
      <w:r w:rsidRPr="00042D8A">
        <w:rPr>
          <w:color w:val="111111"/>
          <w:spacing w:val="29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Darwin</w:t>
      </w:r>
      <w:r w:rsidRPr="00042D8A">
        <w:rPr>
          <w:color w:val="111111"/>
          <w:spacing w:val="25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is</w:t>
      </w:r>
      <w:r w:rsidRPr="00042D8A">
        <w:rPr>
          <w:color w:val="111111"/>
          <w:spacing w:val="21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noted</w:t>
      </w:r>
      <w:r w:rsidRPr="00042D8A">
        <w:rPr>
          <w:color w:val="111111"/>
          <w:spacing w:val="26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however</w:t>
      </w:r>
      <w:r w:rsidRPr="00042D8A">
        <w:rPr>
          <w:color w:val="111111"/>
          <w:spacing w:val="37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I</w:t>
      </w:r>
      <w:r w:rsidRPr="00042D8A">
        <w:rPr>
          <w:color w:val="111111"/>
          <w:spacing w:val="-10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am</w:t>
      </w:r>
      <w:r w:rsidRPr="00042D8A">
        <w:rPr>
          <w:color w:val="111111"/>
          <w:spacing w:val="15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satisfied</w:t>
      </w:r>
      <w:r w:rsidRPr="00042D8A">
        <w:rPr>
          <w:color w:val="111111"/>
          <w:spacing w:val="24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the proposed</w:t>
      </w:r>
      <w:r w:rsidRPr="00042D8A">
        <w:rPr>
          <w:color w:val="111111"/>
          <w:spacing w:val="31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operation</w:t>
      </w:r>
      <w:r w:rsidRPr="00042D8A">
        <w:rPr>
          <w:color w:val="111111"/>
          <w:spacing w:val="26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will</w:t>
      </w:r>
      <w:r w:rsidRPr="00042D8A">
        <w:rPr>
          <w:color w:val="111111"/>
          <w:spacing w:val="39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not</w:t>
      </w:r>
      <w:r w:rsidRPr="00042D8A">
        <w:rPr>
          <w:color w:val="111111"/>
          <w:spacing w:val="14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offend</w:t>
      </w:r>
      <w:r w:rsidRPr="00042D8A">
        <w:rPr>
          <w:color w:val="111111"/>
          <w:spacing w:val="27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the</w:t>
      </w:r>
      <w:r w:rsidRPr="00042D8A">
        <w:rPr>
          <w:color w:val="111111"/>
          <w:spacing w:val="23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council</w:t>
      </w:r>
      <w:r w:rsidRPr="00042D8A">
        <w:rPr>
          <w:color w:val="38383B"/>
          <w:spacing w:val="1"/>
          <w:sz w:val="22"/>
          <w:szCs w:val="22"/>
        </w:rPr>
        <w:t>'</w:t>
      </w:r>
      <w:r w:rsidRPr="00042D8A">
        <w:rPr>
          <w:color w:val="111111"/>
          <w:sz w:val="22"/>
          <w:szCs w:val="22"/>
        </w:rPr>
        <w:t>s</w:t>
      </w:r>
      <w:r w:rsidRPr="00042D8A">
        <w:rPr>
          <w:color w:val="111111"/>
          <w:spacing w:val="28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Safer</w:t>
      </w:r>
      <w:r w:rsidRPr="00042D8A">
        <w:rPr>
          <w:color w:val="111111"/>
          <w:spacing w:val="15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Vibrant</w:t>
      </w:r>
      <w:r w:rsidRPr="00042D8A">
        <w:rPr>
          <w:color w:val="111111"/>
          <w:spacing w:val="59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Darwin</w:t>
      </w:r>
      <w:r w:rsidRPr="00042D8A">
        <w:rPr>
          <w:color w:val="111111"/>
          <w:spacing w:val="36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Plan</w:t>
      </w:r>
      <w:r w:rsidRPr="00042D8A">
        <w:rPr>
          <w:color w:val="111111"/>
          <w:spacing w:val="9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2016</w:t>
      </w:r>
      <w:r w:rsidRPr="00042D8A">
        <w:rPr>
          <w:color w:val="111111"/>
          <w:spacing w:val="15"/>
          <w:sz w:val="22"/>
          <w:szCs w:val="22"/>
        </w:rPr>
        <w:t xml:space="preserve"> </w:t>
      </w:r>
      <w:r w:rsidRPr="00042D8A">
        <w:rPr>
          <w:color w:val="111111"/>
          <w:w w:val="190"/>
          <w:sz w:val="22"/>
          <w:szCs w:val="22"/>
        </w:rPr>
        <w:t>-</w:t>
      </w:r>
      <w:r w:rsidRPr="00042D8A">
        <w:rPr>
          <w:color w:val="111111"/>
          <w:spacing w:val="23"/>
          <w:w w:val="220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2019</w:t>
      </w:r>
      <w:r w:rsidRPr="00042D8A">
        <w:rPr>
          <w:color w:val="111111"/>
          <w:spacing w:val="40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in</w:t>
      </w:r>
      <w:r w:rsidRPr="00042D8A">
        <w:rPr>
          <w:color w:val="111111"/>
          <w:spacing w:val="3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that</w:t>
      </w:r>
      <w:r w:rsidRPr="00042D8A">
        <w:rPr>
          <w:color w:val="111111"/>
          <w:spacing w:val="17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there</w:t>
      </w:r>
      <w:r w:rsidRPr="00042D8A">
        <w:rPr>
          <w:color w:val="111111"/>
          <w:spacing w:val="31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is</w:t>
      </w:r>
      <w:r w:rsidRPr="00042D8A">
        <w:rPr>
          <w:color w:val="111111"/>
          <w:spacing w:val="19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no</w:t>
      </w:r>
      <w:r w:rsidRPr="00042D8A">
        <w:rPr>
          <w:color w:val="111111"/>
          <w:spacing w:val="15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immediacy</w:t>
      </w:r>
      <w:r w:rsidRPr="00042D8A">
        <w:rPr>
          <w:color w:val="111111"/>
          <w:spacing w:val="30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to</w:t>
      </w:r>
      <w:r w:rsidRPr="00042D8A">
        <w:rPr>
          <w:color w:val="111111"/>
          <w:spacing w:val="11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the</w:t>
      </w:r>
      <w:r w:rsidRPr="00042D8A">
        <w:rPr>
          <w:color w:val="111111"/>
          <w:spacing w:val="23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provision</w:t>
      </w:r>
      <w:r w:rsidRPr="00042D8A">
        <w:rPr>
          <w:color w:val="111111"/>
          <w:spacing w:val="29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of</w:t>
      </w:r>
      <w:r w:rsidRPr="00042D8A">
        <w:rPr>
          <w:color w:val="111111"/>
          <w:spacing w:val="25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 xml:space="preserve">liquor. </w:t>
      </w:r>
      <w:r w:rsidRPr="00042D8A">
        <w:rPr>
          <w:color w:val="111111"/>
          <w:spacing w:val="21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The</w:t>
      </w:r>
      <w:r w:rsidRPr="00042D8A">
        <w:rPr>
          <w:color w:val="111111"/>
          <w:spacing w:val="24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council</w:t>
      </w:r>
      <w:r w:rsidRPr="00042D8A">
        <w:rPr>
          <w:color w:val="111111"/>
          <w:spacing w:val="27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may</w:t>
      </w:r>
      <w:r w:rsidRPr="00042D8A">
        <w:rPr>
          <w:color w:val="111111"/>
          <w:w w:val="102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therefore</w:t>
      </w:r>
      <w:r w:rsidRPr="00042D8A">
        <w:rPr>
          <w:color w:val="111111"/>
          <w:spacing w:val="31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take</w:t>
      </w:r>
      <w:r w:rsidRPr="00042D8A">
        <w:rPr>
          <w:color w:val="111111"/>
          <w:spacing w:val="33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comfort</w:t>
      </w:r>
      <w:r w:rsidRPr="00042D8A">
        <w:rPr>
          <w:color w:val="111111"/>
          <w:spacing w:val="34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in</w:t>
      </w:r>
      <w:r w:rsidRPr="00042D8A">
        <w:rPr>
          <w:color w:val="111111"/>
          <w:spacing w:val="-4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the</w:t>
      </w:r>
      <w:r w:rsidRPr="00042D8A">
        <w:rPr>
          <w:color w:val="111111"/>
          <w:spacing w:val="17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fact</w:t>
      </w:r>
      <w:r w:rsidRPr="00042D8A">
        <w:rPr>
          <w:color w:val="111111"/>
          <w:spacing w:val="17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that</w:t>
      </w:r>
      <w:r w:rsidRPr="00042D8A">
        <w:rPr>
          <w:color w:val="111111"/>
          <w:spacing w:val="38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persons</w:t>
      </w:r>
      <w:r w:rsidRPr="00042D8A">
        <w:rPr>
          <w:color w:val="111111"/>
          <w:spacing w:val="12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will</w:t>
      </w:r>
      <w:r w:rsidRPr="00042D8A">
        <w:rPr>
          <w:color w:val="111111"/>
          <w:spacing w:val="35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not</w:t>
      </w:r>
      <w:r w:rsidRPr="00042D8A">
        <w:rPr>
          <w:color w:val="111111"/>
          <w:spacing w:val="17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be</w:t>
      </w:r>
      <w:r w:rsidRPr="00042D8A">
        <w:rPr>
          <w:color w:val="111111"/>
          <w:spacing w:val="11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able</w:t>
      </w:r>
      <w:r w:rsidRPr="00042D8A">
        <w:rPr>
          <w:color w:val="111111"/>
          <w:spacing w:val="11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to</w:t>
      </w:r>
      <w:r w:rsidRPr="00042D8A">
        <w:rPr>
          <w:color w:val="111111"/>
          <w:spacing w:val="25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purchase</w:t>
      </w:r>
      <w:r w:rsidRPr="00042D8A">
        <w:rPr>
          <w:color w:val="111111"/>
          <w:spacing w:val="34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and</w:t>
      </w:r>
      <w:r w:rsidRPr="00042D8A">
        <w:rPr>
          <w:color w:val="111111"/>
          <w:w w:val="102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consume</w:t>
      </w:r>
      <w:r w:rsidRPr="00042D8A">
        <w:rPr>
          <w:color w:val="111111"/>
          <w:spacing w:val="40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liquor</w:t>
      </w:r>
      <w:r w:rsidRPr="00042D8A">
        <w:rPr>
          <w:color w:val="111111"/>
          <w:spacing w:val="28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at</w:t>
      </w:r>
      <w:r w:rsidRPr="00042D8A">
        <w:rPr>
          <w:color w:val="111111"/>
          <w:spacing w:val="8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the</w:t>
      </w:r>
      <w:r w:rsidRPr="00042D8A">
        <w:rPr>
          <w:color w:val="111111"/>
          <w:spacing w:val="19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time</w:t>
      </w:r>
      <w:r w:rsidRPr="00042D8A">
        <w:rPr>
          <w:color w:val="111111"/>
          <w:spacing w:val="37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unlike</w:t>
      </w:r>
      <w:r w:rsidRPr="00042D8A">
        <w:rPr>
          <w:color w:val="111111"/>
          <w:spacing w:val="20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all</w:t>
      </w:r>
      <w:r w:rsidRPr="00042D8A">
        <w:rPr>
          <w:color w:val="111111"/>
          <w:spacing w:val="13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other</w:t>
      </w:r>
      <w:r w:rsidRPr="00042D8A">
        <w:rPr>
          <w:color w:val="111111"/>
          <w:spacing w:val="30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current</w:t>
      </w:r>
      <w:r w:rsidRPr="00042D8A">
        <w:rPr>
          <w:color w:val="111111"/>
          <w:spacing w:val="22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takeaway</w:t>
      </w:r>
      <w:r w:rsidRPr="00042D8A">
        <w:rPr>
          <w:color w:val="111111"/>
          <w:spacing w:val="39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outlets.</w:t>
      </w:r>
    </w:p>
    <w:p w:rsidR="003873C8" w:rsidRPr="00042D8A" w:rsidRDefault="003873C8" w:rsidP="00042D8A">
      <w:pPr>
        <w:jc w:val="both"/>
      </w:pPr>
    </w:p>
    <w:p w:rsidR="003873C8" w:rsidRPr="00042D8A" w:rsidRDefault="00460C13" w:rsidP="00042D8A">
      <w:pPr>
        <w:pStyle w:val="BodyText"/>
        <w:numPr>
          <w:ilvl w:val="0"/>
          <w:numId w:val="2"/>
        </w:numPr>
        <w:ind w:left="567" w:hanging="567"/>
        <w:jc w:val="both"/>
        <w:rPr>
          <w:sz w:val="22"/>
          <w:szCs w:val="22"/>
        </w:rPr>
      </w:pPr>
      <w:r w:rsidRPr="00042D8A">
        <w:rPr>
          <w:color w:val="111111"/>
          <w:sz w:val="22"/>
          <w:szCs w:val="22"/>
        </w:rPr>
        <w:t>All</w:t>
      </w:r>
      <w:r w:rsidRPr="00042D8A">
        <w:rPr>
          <w:color w:val="111111"/>
          <w:spacing w:val="30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relevant</w:t>
      </w:r>
      <w:r w:rsidRPr="00042D8A">
        <w:rPr>
          <w:color w:val="111111"/>
          <w:spacing w:val="28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criteria</w:t>
      </w:r>
      <w:r w:rsidRPr="00042D8A">
        <w:rPr>
          <w:color w:val="111111"/>
          <w:spacing w:val="42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have</w:t>
      </w:r>
      <w:r w:rsidRPr="00042D8A">
        <w:rPr>
          <w:color w:val="111111"/>
          <w:spacing w:val="21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been</w:t>
      </w:r>
      <w:r w:rsidRPr="00042D8A">
        <w:rPr>
          <w:color w:val="111111"/>
          <w:spacing w:val="17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considered</w:t>
      </w:r>
      <w:r w:rsidRPr="00042D8A">
        <w:rPr>
          <w:color w:val="111111"/>
          <w:spacing w:val="46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in</w:t>
      </w:r>
      <w:r w:rsidRPr="00042D8A">
        <w:rPr>
          <w:color w:val="111111"/>
          <w:spacing w:val="3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this</w:t>
      </w:r>
      <w:r w:rsidRPr="00042D8A">
        <w:rPr>
          <w:color w:val="111111"/>
          <w:spacing w:val="33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application</w:t>
      </w:r>
      <w:r w:rsidRPr="00042D8A">
        <w:rPr>
          <w:color w:val="111111"/>
          <w:spacing w:val="31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as</w:t>
      </w:r>
      <w:r w:rsidRPr="00042D8A">
        <w:rPr>
          <w:color w:val="111111"/>
          <w:spacing w:val="19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outlined</w:t>
      </w:r>
      <w:r w:rsidRPr="00042D8A">
        <w:rPr>
          <w:color w:val="111111"/>
          <w:spacing w:val="40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in</w:t>
      </w:r>
      <w:r w:rsidRPr="00042D8A">
        <w:rPr>
          <w:color w:val="111111"/>
          <w:spacing w:val="-5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the</w:t>
      </w:r>
      <w:r w:rsidRPr="00042D8A">
        <w:rPr>
          <w:color w:val="111111"/>
          <w:w w:val="103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previous</w:t>
      </w:r>
      <w:r w:rsidRPr="00042D8A">
        <w:rPr>
          <w:color w:val="111111"/>
          <w:spacing w:val="24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section</w:t>
      </w:r>
      <w:r w:rsidRPr="00042D8A">
        <w:rPr>
          <w:color w:val="111111"/>
          <w:spacing w:val="33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of</w:t>
      </w:r>
      <w:r w:rsidRPr="00042D8A">
        <w:rPr>
          <w:color w:val="111111"/>
          <w:spacing w:val="3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this</w:t>
      </w:r>
      <w:r w:rsidRPr="00042D8A">
        <w:rPr>
          <w:color w:val="111111"/>
          <w:spacing w:val="30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notice,</w:t>
      </w:r>
      <w:r w:rsidRPr="00042D8A">
        <w:rPr>
          <w:color w:val="111111"/>
          <w:spacing w:val="28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including</w:t>
      </w:r>
      <w:r w:rsidRPr="00042D8A">
        <w:rPr>
          <w:color w:val="111111"/>
          <w:spacing w:val="22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Sections</w:t>
      </w:r>
      <w:r w:rsidRPr="00042D8A">
        <w:rPr>
          <w:color w:val="111111"/>
          <w:spacing w:val="30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6(2),</w:t>
      </w:r>
      <w:r w:rsidRPr="00042D8A">
        <w:rPr>
          <w:color w:val="111111"/>
          <w:spacing w:val="20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26,</w:t>
      </w:r>
      <w:r w:rsidRPr="00042D8A">
        <w:rPr>
          <w:color w:val="111111"/>
          <w:spacing w:val="22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26A</w:t>
      </w:r>
      <w:r w:rsidRPr="00042D8A">
        <w:rPr>
          <w:color w:val="111111"/>
          <w:spacing w:val="27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and</w:t>
      </w:r>
      <w:r w:rsidRPr="00042D8A">
        <w:rPr>
          <w:color w:val="111111"/>
          <w:spacing w:val="16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28</w:t>
      </w:r>
      <w:r w:rsidRPr="00042D8A">
        <w:rPr>
          <w:color w:val="111111"/>
          <w:spacing w:val="22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of</w:t>
      </w:r>
      <w:r w:rsidRPr="00042D8A">
        <w:rPr>
          <w:color w:val="111111"/>
          <w:spacing w:val="4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the</w:t>
      </w:r>
      <w:r w:rsidRPr="00042D8A">
        <w:rPr>
          <w:color w:val="111111"/>
          <w:spacing w:val="10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Act. No</w:t>
      </w:r>
      <w:r w:rsidRPr="00042D8A">
        <w:rPr>
          <w:color w:val="111111"/>
          <w:spacing w:val="18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issues</w:t>
      </w:r>
      <w:r w:rsidRPr="00042D8A">
        <w:rPr>
          <w:color w:val="111111"/>
          <w:spacing w:val="29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arise</w:t>
      </w:r>
      <w:r w:rsidRPr="00042D8A">
        <w:rPr>
          <w:color w:val="111111"/>
          <w:spacing w:val="5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from</w:t>
      </w:r>
      <w:r w:rsidRPr="00042D8A">
        <w:rPr>
          <w:color w:val="111111"/>
          <w:spacing w:val="28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these</w:t>
      </w:r>
      <w:r w:rsidRPr="00042D8A">
        <w:rPr>
          <w:color w:val="111111"/>
          <w:spacing w:val="35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considerations</w:t>
      </w:r>
      <w:r w:rsidRPr="00042D8A">
        <w:rPr>
          <w:color w:val="111111"/>
          <w:spacing w:val="34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that</w:t>
      </w:r>
      <w:r w:rsidRPr="00042D8A">
        <w:rPr>
          <w:color w:val="111111"/>
          <w:spacing w:val="20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would</w:t>
      </w:r>
      <w:r w:rsidRPr="00042D8A">
        <w:rPr>
          <w:color w:val="111111"/>
          <w:spacing w:val="50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prevent</w:t>
      </w:r>
      <w:r w:rsidRPr="00042D8A">
        <w:rPr>
          <w:color w:val="111111"/>
          <w:spacing w:val="17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the</w:t>
      </w:r>
      <w:r w:rsidRPr="00042D8A">
        <w:rPr>
          <w:color w:val="111111"/>
          <w:spacing w:val="24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approval</w:t>
      </w:r>
      <w:r w:rsidRPr="00042D8A">
        <w:rPr>
          <w:color w:val="111111"/>
          <w:spacing w:val="28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of</w:t>
      </w:r>
      <w:r w:rsidRPr="00042D8A">
        <w:rPr>
          <w:color w:val="111111"/>
          <w:spacing w:val="5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this</w:t>
      </w:r>
      <w:r w:rsidRPr="00042D8A">
        <w:rPr>
          <w:color w:val="111111"/>
          <w:w w:val="102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application.</w:t>
      </w:r>
    </w:p>
    <w:p w:rsidR="003873C8" w:rsidRPr="00042D8A" w:rsidRDefault="003873C8" w:rsidP="00042D8A">
      <w:pPr>
        <w:jc w:val="both"/>
      </w:pPr>
    </w:p>
    <w:p w:rsidR="003873C8" w:rsidRPr="00042D8A" w:rsidRDefault="00460C13" w:rsidP="00042D8A">
      <w:pPr>
        <w:pStyle w:val="Heading3"/>
        <w:ind w:left="0"/>
        <w:jc w:val="both"/>
        <w:rPr>
          <w:b/>
          <w:bCs/>
          <w:sz w:val="22"/>
          <w:szCs w:val="22"/>
        </w:rPr>
      </w:pPr>
      <w:r w:rsidRPr="00042D8A">
        <w:rPr>
          <w:rFonts w:cs="Arial"/>
          <w:b/>
          <w:w w:val="105"/>
          <w:sz w:val="22"/>
          <w:szCs w:val="22"/>
        </w:rPr>
        <w:t>Summary</w:t>
      </w:r>
    </w:p>
    <w:p w:rsidR="003873C8" w:rsidRPr="00042D8A" w:rsidRDefault="003873C8" w:rsidP="00042D8A">
      <w:pPr>
        <w:jc w:val="both"/>
      </w:pPr>
    </w:p>
    <w:p w:rsidR="003873C8" w:rsidRPr="00042D8A" w:rsidRDefault="00460C13" w:rsidP="00042D8A">
      <w:pPr>
        <w:pStyle w:val="BodyText"/>
        <w:numPr>
          <w:ilvl w:val="0"/>
          <w:numId w:val="2"/>
        </w:numPr>
        <w:ind w:left="567" w:hanging="567"/>
        <w:jc w:val="both"/>
        <w:rPr>
          <w:sz w:val="22"/>
          <w:szCs w:val="22"/>
        </w:rPr>
      </w:pPr>
      <w:r w:rsidRPr="00042D8A">
        <w:rPr>
          <w:color w:val="111111"/>
          <w:sz w:val="22"/>
          <w:szCs w:val="22"/>
        </w:rPr>
        <w:t>The</w:t>
      </w:r>
      <w:r w:rsidRPr="00042D8A">
        <w:rPr>
          <w:color w:val="111111"/>
          <w:spacing w:val="27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applicant</w:t>
      </w:r>
      <w:r w:rsidRPr="00042D8A">
        <w:rPr>
          <w:color w:val="111111"/>
          <w:spacing w:val="45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has</w:t>
      </w:r>
      <w:r w:rsidRPr="00042D8A">
        <w:rPr>
          <w:color w:val="111111"/>
          <w:spacing w:val="18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made</w:t>
      </w:r>
      <w:r w:rsidRPr="00042D8A">
        <w:rPr>
          <w:color w:val="111111"/>
          <w:spacing w:val="20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a</w:t>
      </w:r>
      <w:r w:rsidRPr="00042D8A">
        <w:rPr>
          <w:color w:val="111111"/>
          <w:spacing w:val="6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full</w:t>
      </w:r>
      <w:r w:rsidRPr="00042D8A">
        <w:rPr>
          <w:color w:val="111111"/>
          <w:spacing w:val="17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and</w:t>
      </w:r>
      <w:r w:rsidRPr="00042D8A">
        <w:rPr>
          <w:color w:val="111111"/>
          <w:spacing w:val="20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thorough</w:t>
      </w:r>
      <w:r w:rsidRPr="00042D8A">
        <w:rPr>
          <w:color w:val="111111"/>
          <w:spacing w:val="39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application</w:t>
      </w:r>
      <w:r w:rsidRPr="00042D8A">
        <w:rPr>
          <w:color w:val="111111"/>
          <w:spacing w:val="25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demonstrating</w:t>
      </w:r>
      <w:r w:rsidRPr="00042D8A">
        <w:rPr>
          <w:color w:val="111111"/>
          <w:spacing w:val="37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the</w:t>
      </w:r>
      <w:r w:rsidRPr="00042D8A">
        <w:rPr>
          <w:color w:val="111111"/>
          <w:spacing w:val="20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grant</w:t>
      </w:r>
      <w:r w:rsidRPr="00042D8A">
        <w:rPr>
          <w:color w:val="111111"/>
          <w:spacing w:val="26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of</w:t>
      </w:r>
      <w:r w:rsidRPr="00042D8A">
        <w:rPr>
          <w:color w:val="111111"/>
          <w:spacing w:val="16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a</w:t>
      </w:r>
      <w:r w:rsidRPr="00042D8A">
        <w:rPr>
          <w:color w:val="111111"/>
          <w:w w:val="102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liquor</w:t>
      </w:r>
      <w:r w:rsidRPr="00042D8A">
        <w:rPr>
          <w:color w:val="111111"/>
          <w:spacing w:val="29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licence</w:t>
      </w:r>
      <w:r w:rsidRPr="00042D8A">
        <w:rPr>
          <w:color w:val="111111"/>
          <w:spacing w:val="13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will</w:t>
      </w:r>
      <w:r w:rsidRPr="00042D8A">
        <w:rPr>
          <w:color w:val="111111"/>
          <w:spacing w:val="33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be</w:t>
      </w:r>
      <w:r w:rsidRPr="00042D8A">
        <w:rPr>
          <w:color w:val="111111"/>
          <w:spacing w:val="21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in</w:t>
      </w:r>
      <w:r w:rsidRPr="00042D8A">
        <w:rPr>
          <w:color w:val="111111"/>
          <w:spacing w:val="1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the</w:t>
      </w:r>
      <w:r w:rsidRPr="00042D8A">
        <w:rPr>
          <w:color w:val="111111"/>
          <w:spacing w:val="28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public</w:t>
      </w:r>
      <w:r w:rsidRPr="00042D8A">
        <w:rPr>
          <w:color w:val="111111"/>
          <w:spacing w:val="28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interest.</w:t>
      </w:r>
    </w:p>
    <w:p w:rsidR="003873C8" w:rsidRPr="00042D8A" w:rsidRDefault="003873C8" w:rsidP="00042D8A">
      <w:pPr>
        <w:jc w:val="both"/>
      </w:pPr>
    </w:p>
    <w:p w:rsidR="003873C8" w:rsidRPr="00042D8A" w:rsidRDefault="00460C13" w:rsidP="00042D8A">
      <w:pPr>
        <w:pStyle w:val="BodyText"/>
        <w:numPr>
          <w:ilvl w:val="0"/>
          <w:numId w:val="2"/>
        </w:numPr>
        <w:ind w:left="567" w:hanging="567"/>
        <w:jc w:val="both"/>
        <w:rPr>
          <w:sz w:val="22"/>
          <w:szCs w:val="22"/>
        </w:rPr>
      </w:pPr>
      <w:r w:rsidRPr="00042D8A">
        <w:rPr>
          <w:color w:val="38383B"/>
          <w:spacing w:val="-42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The</w:t>
      </w:r>
      <w:r w:rsidRPr="00042D8A">
        <w:rPr>
          <w:color w:val="111111"/>
          <w:spacing w:val="30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premises</w:t>
      </w:r>
      <w:r w:rsidRPr="00042D8A">
        <w:rPr>
          <w:color w:val="111111"/>
          <w:spacing w:val="26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are</w:t>
      </w:r>
      <w:r w:rsidRPr="00042D8A">
        <w:rPr>
          <w:color w:val="111111"/>
          <w:spacing w:val="16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suitable</w:t>
      </w:r>
      <w:r w:rsidRPr="00042D8A">
        <w:rPr>
          <w:color w:val="111111"/>
          <w:spacing w:val="21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for</w:t>
      </w:r>
      <w:r w:rsidRPr="00042D8A">
        <w:rPr>
          <w:color w:val="111111"/>
          <w:spacing w:val="17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the</w:t>
      </w:r>
      <w:r w:rsidRPr="00042D8A">
        <w:rPr>
          <w:color w:val="111111"/>
          <w:spacing w:val="24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category</w:t>
      </w:r>
      <w:r w:rsidRPr="00042D8A">
        <w:rPr>
          <w:color w:val="111111"/>
          <w:spacing w:val="30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of</w:t>
      </w:r>
      <w:r w:rsidRPr="00042D8A">
        <w:rPr>
          <w:color w:val="111111"/>
          <w:spacing w:val="19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liquor</w:t>
      </w:r>
      <w:r w:rsidRPr="00042D8A">
        <w:rPr>
          <w:color w:val="111111"/>
          <w:spacing w:val="28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licence</w:t>
      </w:r>
      <w:r w:rsidRPr="00042D8A">
        <w:rPr>
          <w:color w:val="111111"/>
          <w:spacing w:val="31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requested</w:t>
      </w:r>
      <w:r w:rsidRPr="00042D8A">
        <w:rPr>
          <w:color w:val="111111"/>
          <w:spacing w:val="31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and</w:t>
      </w:r>
      <w:r w:rsidRPr="00042D8A">
        <w:rPr>
          <w:color w:val="111111"/>
          <w:spacing w:val="26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has</w:t>
      </w:r>
      <w:r w:rsidRPr="00042D8A">
        <w:rPr>
          <w:color w:val="111111"/>
          <w:w w:val="102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passed</w:t>
      </w:r>
      <w:r w:rsidRPr="00042D8A">
        <w:rPr>
          <w:color w:val="111111"/>
          <w:spacing w:val="38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relevant</w:t>
      </w:r>
      <w:r w:rsidRPr="00042D8A">
        <w:rPr>
          <w:color w:val="111111"/>
          <w:spacing w:val="17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fire</w:t>
      </w:r>
      <w:r w:rsidRPr="00042D8A">
        <w:rPr>
          <w:color w:val="111111"/>
          <w:spacing w:val="22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and</w:t>
      </w:r>
      <w:r w:rsidRPr="00042D8A">
        <w:rPr>
          <w:color w:val="111111"/>
          <w:spacing w:val="25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safety</w:t>
      </w:r>
      <w:r w:rsidRPr="00042D8A">
        <w:rPr>
          <w:color w:val="111111"/>
          <w:spacing w:val="26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compliance</w:t>
      </w:r>
      <w:r w:rsidRPr="00042D8A">
        <w:rPr>
          <w:color w:val="111111"/>
          <w:spacing w:val="29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 xml:space="preserve">examination. </w:t>
      </w:r>
      <w:r w:rsidRPr="00042D8A">
        <w:rPr>
          <w:color w:val="111111"/>
          <w:spacing w:val="62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There</w:t>
      </w:r>
      <w:r w:rsidRPr="00042D8A">
        <w:rPr>
          <w:color w:val="111111"/>
          <w:spacing w:val="35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appears</w:t>
      </w:r>
      <w:r w:rsidRPr="00042D8A">
        <w:rPr>
          <w:color w:val="111111"/>
          <w:spacing w:val="40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no</w:t>
      </w:r>
      <w:r w:rsidRPr="00042D8A">
        <w:rPr>
          <w:color w:val="111111"/>
          <w:spacing w:val="3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valid reason</w:t>
      </w:r>
      <w:r w:rsidRPr="00042D8A">
        <w:rPr>
          <w:color w:val="111111"/>
          <w:spacing w:val="18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to</w:t>
      </w:r>
      <w:r w:rsidRPr="00042D8A">
        <w:rPr>
          <w:color w:val="111111"/>
          <w:spacing w:val="32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refuse</w:t>
      </w:r>
      <w:r w:rsidRPr="00042D8A">
        <w:rPr>
          <w:color w:val="111111"/>
          <w:spacing w:val="14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this</w:t>
      </w:r>
      <w:r w:rsidRPr="00042D8A">
        <w:rPr>
          <w:color w:val="111111"/>
          <w:spacing w:val="31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application.</w:t>
      </w:r>
    </w:p>
    <w:p w:rsidR="003873C8" w:rsidRPr="00042D8A" w:rsidRDefault="003873C8" w:rsidP="00042D8A">
      <w:pPr>
        <w:jc w:val="both"/>
      </w:pPr>
    </w:p>
    <w:p w:rsidR="003873C8" w:rsidRPr="00042D8A" w:rsidRDefault="00460C13" w:rsidP="00042D8A">
      <w:pPr>
        <w:pStyle w:val="Heading3"/>
        <w:ind w:left="0"/>
        <w:jc w:val="both"/>
        <w:rPr>
          <w:rFonts w:cs="Arial"/>
          <w:b/>
          <w:w w:val="105"/>
          <w:sz w:val="22"/>
          <w:szCs w:val="22"/>
        </w:rPr>
      </w:pPr>
      <w:r w:rsidRPr="00042D8A">
        <w:rPr>
          <w:rFonts w:cs="Arial"/>
          <w:b/>
          <w:w w:val="105"/>
          <w:sz w:val="22"/>
          <w:szCs w:val="22"/>
        </w:rPr>
        <w:t>Decision</w:t>
      </w:r>
    </w:p>
    <w:p w:rsidR="003873C8" w:rsidRPr="00042D8A" w:rsidRDefault="003873C8" w:rsidP="00042D8A">
      <w:pPr>
        <w:jc w:val="both"/>
      </w:pPr>
    </w:p>
    <w:p w:rsidR="003873C8" w:rsidRPr="00042D8A" w:rsidRDefault="00460C13" w:rsidP="00042D8A">
      <w:pPr>
        <w:pStyle w:val="BodyText"/>
        <w:numPr>
          <w:ilvl w:val="0"/>
          <w:numId w:val="2"/>
        </w:numPr>
        <w:ind w:left="567" w:hanging="567"/>
        <w:jc w:val="both"/>
        <w:rPr>
          <w:sz w:val="22"/>
          <w:szCs w:val="22"/>
        </w:rPr>
      </w:pPr>
      <w:r w:rsidRPr="00042D8A">
        <w:rPr>
          <w:color w:val="111111"/>
          <w:sz w:val="22"/>
          <w:szCs w:val="22"/>
        </w:rPr>
        <w:t>The</w:t>
      </w:r>
      <w:r w:rsidRPr="00042D8A">
        <w:rPr>
          <w:color w:val="111111"/>
          <w:spacing w:val="17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decision</w:t>
      </w:r>
      <w:r w:rsidRPr="00042D8A">
        <w:rPr>
          <w:color w:val="111111"/>
          <w:spacing w:val="36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is</w:t>
      </w:r>
      <w:r w:rsidRPr="00042D8A">
        <w:rPr>
          <w:color w:val="111111"/>
          <w:spacing w:val="4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to</w:t>
      </w:r>
      <w:r w:rsidRPr="00042D8A">
        <w:rPr>
          <w:color w:val="111111"/>
          <w:spacing w:val="23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grant</w:t>
      </w:r>
      <w:r w:rsidRPr="00042D8A">
        <w:rPr>
          <w:color w:val="111111"/>
          <w:spacing w:val="29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a</w:t>
      </w:r>
      <w:r w:rsidRPr="00042D8A">
        <w:rPr>
          <w:color w:val="111111"/>
          <w:spacing w:val="27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liquor</w:t>
      </w:r>
      <w:r w:rsidRPr="00042D8A">
        <w:rPr>
          <w:color w:val="111111"/>
          <w:spacing w:val="29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licence</w:t>
      </w:r>
      <w:r w:rsidRPr="00042D8A">
        <w:rPr>
          <w:color w:val="111111"/>
          <w:spacing w:val="16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as</w:t>
      </w:r>
      <w:r w:rsidRPr="00042D8A">
        <w:rPr>
          <w:color w:val="111111"/>
          <w:spacing w:val="23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particularised</w:t>
      </w:r>
      <w:r w:rsidRPr="00042D8A">
        <w:rPr>
          <w:color w:val="111111"/>
          <w:spacing w:val="37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in</w:t>
      </w:r>
      <w:r w:rsidRPr="00042D8A">
        <w:rPr>
          <w:color w:val="111111"/>
          <w:spacing w:val="-1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the</w:t>
      </w:r>
      <w:r w:rsidRPr="00042D8A">
        <w:rPr>
          <w:color w:val="111111"/>
          <w:spacing w:val="23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application.</w:t>
      </w:r>
      <w:r w:rsidRPr="00042D8A">
        <w:rPr>
          <w:color w:val="111111"/>
          <w:spacing w:val="38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The licence</w:t>
      </w:r>
      <w:r w:rsidRPr="00042D8A">
        <w:rPr>
          <w:color w:val="111111"/>
          <w:spacing w:val="16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will</w:t>
      </w:r>
      <w:r w:rsidRPr="00042D8A">
        <w:rPr>
          <w:color w:val="111111"/>
          <w:spacing w:val="31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be</w:t>
      </w:r>
      <w:r w:rsidRPr="00042D8A">
        <w:rPr>
          <w:color w:val="111111"/>
          <w:spacing w:val="19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issued</w:t>
      </w:r>
      <w:r w:rsidRPr="00042D8A">
        <w:rPr>
          <w:color w:val="111111"/>
          <w:spacing w:val="35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immediately</w:t>
      </w:r>
      <w:r w:rsidRPr="00042D8A">
        <w:rPr>
          <w:color w:val="111111"/>
          <w:spacing w:val="26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following</w:t>
      </w:r>
      <w:r w:rsidRPr="00042D8A">
        <w:rPr>
          <w:color w:val="111111"/>
          <w:spacing w:val="34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the</w:t>
      </w:r>
      <w:r w:rsidRPr="00042D8A">
        <w:rPr>
          <w:color w:val="111111"/>
          <w:spacing w:val="32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publication</w:t>
      </w:r>
      <w:r w:rsidRPr="00042D8A">
        <w:rPr>
          <w:color w:val="111111"/>
          <w:spacing w:val="30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of</w:t>
      </w:r>
      <w:r w:rsidRPr="00042D8A">
        <w:rPr>
          <w:color w:val="111111"/>
          <w:spacing w:val="11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this</w:t>
      </w:r>
      <w:r w:rsidRPr="00042D8A">
        <w:rPr>
          <w:color w:val="111111"/>
          <w:spacing w:val="22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decision.</w:t>
      </w:r>
    </w:p>
    <w:p w:rsidR="003873C8" w:rsidRPr="00042D8A" w:rsidRDefault="003873C8" w:rsidP="00042D8A">
      <w:pPr>
        <w:jc w:val="both"/>
      </w:pPr>
    </w:p>
    <w:p w:rsidR="003873C8" w:rsidRPr="00042D8A" w:rsidRDefault="00460C13" w:rsidP="00042D8A">
      <w:pPr>
        <w:pStyle w:val="Heading3"/>
        <w:ind w:left="0"/>
        <w:jc w:val="both"/>
        <w:rPr>
          <w:rFonts w:cs="Arial"/>
          <w:b/>
          <w:w w:val="105"/>
          <w:sz w:val="22"/>
          <w:szCs w:val="22"/>
        </w:rPr>
      </w:pPr>
      <w:r w:rsidRPr="00042D8A">
        <w:rPr>
          <w:rFonts w:cs="Arial"/>
          <w:b/>
          <w:w w:val="105"/>
          <w:sz w:val="22"/>
          <w:szCs w:val="22"/>
        </w:rPr>
        <w:t>Review of Decision</w:t>
      </w:r>
    </w:p>
    <w:p w:rsidR="003873C8" w:rsidRPr="00042D8A" w:rsidRDefault="003873C8" w:rsidP="00042D8A">
      <w:pPr>
        <w:jc w:val="both"/>
      </w:pPr>
    </w:p>
    <w:p w:rsidR="003873C8" w:rsidRPr="00042D8A" w:rsidRDefault="00460C13" w:rsidP="00042D8A">
      <w:pPr>
        <w:pStyle w:val="BodyText"/>
        <w:numPr>
          <w:ilvl w:val="0"/>
          <w:numId w:val="2"/>
        </w:numPr>
        <w:ind w:left="567" w:hanging="567"/>
        <w:jc w:val="both"/>
        <w:rPr>
          <w:sz w:val="22"/>
          <w:szCs w:val="22"/>
        </w:rPr>
      </w:pPr>
      <w:r w:rsidRPr="00042D8A">
        <w:rPr>
          <w:i/>
          <w:color w:val="111111"/>
          <w:spacing w:val="-29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Section</w:t>
      </w:r>
      <w:r w:rsidRPr="00042D8A">
        <w:rPr>
          <w:color w:val="111111"/>
          <w:spacing w:val="11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8</w:t>
      </w:r>
      <w:r w:rsidRPr="00042D8A">
        <w:rPr>
          <w:color w:val="111111"/>
          <w:spacing w:val="15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of</w:t>
      </w:r>
      <w:r w:rsidRPr="00042D8A">
        <w:rPr>
          <w:color w:val="111111"/>
          <w:spacing w:val="20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the</w:t>
      </w:r>
      <w:r w:rsidRPr="00042D8A">
        <w:rPr>
          <w:color w:val="111111"/>
          <w:spacing w:val="21"/>
          <w:sz w:val="22"/>
          <w:szCs w:val="22"/>
        </w:rPr>
        <w:t xml:space="preserve"> </w:t>
      </w:r>
      <w:r w:rsidRPr="00042D8A">
        <w:rPr>
          <w:i/>
          <w:color w:val="111111"/>
          <w:sz w:val="22"/>
          <w:szCs w:val="22"/>
        </w:rPr>
        <w:t>Licensing</w:t>
      </w:r>
      <w:r w:rsidRPr="00042D8A">
        <w:rPr>
          <w:i/>
          <w:color w:val="111111"/>
          <w:spacing w:val="42"/>
          <w:sz w:val="22"/>
          <w:szCs w:val="22"/>
        </w:rPr>
        <w:t xml:space="preserve"> </w:t>
      </w:r>
      <w:r w:rsidRPr="00042D8A">
        <w:rPr>
          <w:i/>
          <w:color w:val="111111"/>
          <w:sz w:val="22"/>
          <w:szCs w:val="22"/>
        </w:rPr>
        <w:t>(Director-General)</w:t>
      </w:r>
      <w:r w:rsidRPr="00042D8A">
        <w:rPr>
          <w:i/>
          <w:color w:val="111111"/>
          <w:spacing w:val="38"/>
          <w:sz w:val="22"/>
          <w:szCs w:val="22"/>
        </w:rPr>
        <w:t xml:space="preserve"> </w:t>
      </w:r>
      <w:r w:rsidRPr="00042D8A">
        <w:rPr>
          <w:i/>
          <w:color w:val="111111"/>
          <w:sz w:val="22"/>
          <w:szCs w:val="22"/>
        </w:rPr>
        <w:t>Act</w:t>
      </w:r>
      <w:r w:rsidRPr="00042D8A">
        <w:rPr>
          <w:i/>
          <w:color w:val="111111"/>
          <w:spacing w:val="40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prescribes</w:t>
      </w:r>
      <w:r w:rsidRPr="00042D8A">
        <w:rPr>
          <w:color w:val="111111"/>
          <w:spacing w:val="30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a</w:t>
      </w:r>
      <w:r w:rsidRPr="00042D8A">
        <w:rPr>
          <w:color w:val="111111"/>
          <w:spacing w:val="18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delegate</w:t>
      </w:r>
      <w:r w:rsidRPr="00042D8A">
        <w:rPr>
          <w:color w:val="111111"/>
          <w:spacing w:val="26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decision</w:t>
      </w:r>
      <w:r w:rsidRPr="00042D8A">
        <w:rPr>
          <w:color w:val="111111"/>
          <w:spacing w:val="44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is</w:t>
      </w:r>
      <w:r w:rsidRPr="00042D8A">
        <w:rPr>
          <w:color w:val="111111"/>
          <w:spacing w:val="12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a</w:t>
      </w:r>
      <w:r w:rsidRPr="00042D8A">
        <w:rPr>
          <w:color w:val="111111"/>
          <w:w w:val="102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decision,</w:t>
      </w:r>
      <w:r w:rsidRPr="00042D8A">
        <w:rPr>
          <w:color w:val="111111"/>
          <w:spacing w:val="30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under</w:t>
      </w:r>
      <w:r w:rsidRPr="00042D8A">
        <w:rPr>
          <w:color w:val="111111"/>
          <w:spacing w:val="18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any</w:t>
      </w:r>
      <w:r w:rsidRPr="00042D8A">
        <w:rPr>
          <w:color w:val="111111"/>
          <w:spacing w:val="8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Act,</w:t>
      </w:r>
      <w:r w:rsidRPr="00042D8A">
        <w:rPr>
          <w:color w:val="111111"/>
          <w:spacing w:val="40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of</w:t>
      </w:r>
      <w:r w:rsidRPr="00042D8A">
        <w:rPr>
          <w:color w:val="111111"/>
          <w:spacing w:val="10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the</w:t>
      </w:r>
      <w:r w:rsidRPr="00042D8A">
        <w:rPr>
          <w:color w:val="111111"/>
          <w:spacing w:val="29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Director-General</w:t>
      </w:r>
      <w:r w:rsidRPr="00042D8A">
        <w:rPr>
          <w:color w:val="111111"/>
          <w:spacing w:val="31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that</w:t>
      </w:r>
      <w:r w:rsidRPr="00042D8A">
        <w:rPr>
          <w:color w:val="111111"/>
          <w:spacing w:val="34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is</w:t>
      </w:r>
      <w:r w:rsidRPr="00042D8A">
        <w:rPr>
          <w:color w:val="111111"/>
          <w:spacing w:val="14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made</w:t>
      </w:r>
      <w:r w:rsidRPr="00042D8A">
        <w:rPr>
          <w:color w:val="111111"/>
          <w:spacing w:val="20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by</w:t>
      </w:r>
      <w:r w:rsidRPr="00042D8A">
        <w:rPr>
          <w:color w:val="111111"/>
          <w:spacing w:val="12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a</w:t>
      </w:r>
      <w:r w:rsidRPr="00042D8A">
        <w:rPr>
          <w:color w:val="111111"/>
          <w:spacing w:val="19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delegate</w:t>
      </w:r>
      <w:r w:rsidRPr="00042D8A">
        <w:rPr>
          <w:color w:val="111111"/>
          <w:spacing w:val="32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of</w:t>
      </w:r>
      <w:r w:rsidRPr="00042D8A">
        <w:rPr>
          <w:color w:val="111111"/>
          <w:spacing w:val="5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the</w:t>
      </w:r>
      <w:r w:rsidRPr="00042D8A">
        <w:rPr>
          <w:color w:val="111111"/>
          <w:w w:val="103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 xml:space="preserve">Director-General. </w:t>
      </w:r>
      <w:r w:rsidRPr="00042D8A">
        <w:rPr>
          <w:color w:val="111111"/>
          <w:spacing w:val="49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The</w:t>
      </w:r>
      <w:r w:rsidRPr="00042D8A">
        <w:rPr>
          <w:color w:val="111111"/>
          <w:spacing w:val="40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Director-General</w:t>
      </w:r>
      <w:r w:rsidRPr="00042D8A">
        <w:rPr>
          <w:color w:val="111111"/>
          <w:spacing w:val="47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delegated</w:t>
      </w:r>
      <w:r w:rsidRPr="00042D8A">
        <w:rPr>
          <w:color w:val="111111"/>
          <w:spacing w:val="36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the</w:t>
      </w:r>
      <w:r w:rsidRPr="00042D8A">
        <w:rPr>
          <w:color w:val="111111"/>
          <w:spacing w:val="21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determination</w:t>
      </w:r>
      <w:r w:rsidRPr="00042D8A">
        <w:rPr>
          <w:color w:val="111111"/>
          <w:spacing w:val="50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of</w:t>
      </w:r>
      <w:r w:rsidRPr="00042D8A">
        <w:rPr>
          <w:color w:val="111111"/>
          <w:spacing w:val="25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applications</w:t>
      </w:r>
      <w:r w:rsidRPr="00042D8A">
        <w:rPr>
          <w:color w:val="111111"/>
          <w:w w:val="101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made</w:t>
      </w:r>
      <w:r w:rsidRPr="00042D8A">
        <w:rPr>
          <w:color w:val="111111"/>
          <w:spacing w:val="34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under</w:t>
      </w:r>
      <w:r w:rsidRPr="00042D8A">
        <w:rPr>
          <w:color w:val="111111"/>
          <w:spacing w:val="22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Section</w:t>
      </w:r>
      <w:r w:rsidRPr="00042D8A">
        <w:rPr>
          <w:color w:val="111111"/>
          <w:spacing w:val="25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29</w:t>
      </w:r>
      <w:r w:rsidRPr="00042D8A">
        <w:rPr>
          <w:color w:val="111111"/>
          <w:spacing w:val="26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of</w:t>
      </w:r>
      <w:r w:rsidRPr="00042D8A">
        <w:rPr>
          <w:color w:val="111111"/>
          <w:spacing w:val="5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the</w:t>
      </w:r>
      <w:r w:rsidRPr="00042D8A">
        <w:rPr>
          <w:color w:val="111111"/>
          <w:spacing w:val="26"/>
          <w:sz w:val="22"/>
          <w:szCs w:val="22"/>
        </w:rPr>
        <w:t xml:space="preserve"> </w:t>
      </w:r>
      <w:r w:rsidRPr="00042D8A">
        <w:rPr>
          <w:i/>
          <w:color w:val="111111"/>
          <w:sz w:val="22"/>
          <w:szCs w:val="22"/>
        </w:rPr>
        <w:t>Liquor</w:t>
      </w:r>
      <w:r w:rsidRPr="00042D8A">
        <w:rPr>
          <w:i/>
          <w:color w:val="111111"/>
          <w:spacing w:val="9"/>
          <w:sz w:val="22"/>
          <w:szCs w:val="22"/>
        </w:rPr>
        <w:t xml:space="preserve"> </w:t>
      </w:r>
      <w:r w:rsidRPr="00042D8A">
        <w:rPr>
          <w:i/>
          <w:color w:val="111111"/>
          <w:sz w:val="22"/>
          <w:szCs w:val="22"/>
        </w:rPr>
        <w:t>Act</w:t>
      </w:r>
      <w:r w:rsidRPr="00042D8A">
        <w:rPr>
          <w:i/>
          <w:color w:val="111111"/>
          <w:spacing w:val="29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by</w:t>
      </w:r>
      <w:r w:rsidRPr="00042D8A">
        <w:rPr>
          <w:color w:val="111111"/>
          <w:spacing w:val="19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instrument</w:t>
      </w:r>
      <w:r w:rsidRPr="00042D8A">
        <w:rPr>
          <w:color w:val="111111"/>
          <w:spacing w:val="17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to</w:t>
      </w:r>
      <w:r w:rsidRPr="00042D8A">
        <w:rPr>
          <w:color w:val="111111"/>
          <w:spacing w:val="18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the</w:t>
      </w:r>
      <w:r w:rsidRPr="00042D8A">
        <w:rPr>
          <w:color w:val="111111"/>
          <w:spacing w:val="32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person</w:t>
      </w:r>
      <w:r w:rsidRPr="00042D8A">
        <w:rPr>
          <w:color w:val="111111"/>
          <w:spacing w:val="9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from</w:t>
      </w:r>
      <w:r w:rsidRPr="00042D8A">
        <w:rPr>
          <w:color w:val="111111"/>
          <w:spacing w:val="17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time</w:t>
      </w:r>
      <w:r w:rsidRPr="00042D8A">
        <w:rPr>
          <w:color w:val="111111"/>
          <w:spacing w:val="16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to</w:t>
      </w:r>
      <w:r w:rsidRPr="00042D8A">
        <w:rPr>
          <w:color w:val="111111"/>
          <w:w w:val="101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time</w:t>
      </w:r>
      <w:r w:rsidRPr="00042D8A">
        <w:rPr>
          <w:color w:val="111111"/>
          <w:spacing w:val="28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holding,</w:t>
      </w:r>
      <w:r w:rsidRPr="00042D8A">
        <w:rPr>
          <w:color w:val="111111"/>
          <w:spacing w:val="24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acting</w:t>
      </w:r>
      <w:r w:rsidRPr="00042D8A">
        <w:rPr>
          <w:color w:val="111111"/>
          <w:spacing w:val="31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in</w:t>
      </w:r>
      <w:r w:rsidRPr="00042D8A">
        <w:rPr>
          <w:color w:val="111111"/>
          <w:spacing w:val="4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or</w:t>
      </w:r>
      <w:r w:rsidRPr="00042D8A">
        <w:rPr>
          <w:color w:val="111111"/>
          <w:spacing w:val="26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performing</w:t>
      </w:r>
      <w:r w:rsidRPr="00042D8A">
        <w:rPr>
          <w:color w:val="111111"/>
          <w:spacing w:val="24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the</w:t>
      </w:r>
      <w:r w:rsidRPr="00042D8A">
        <w:rPr>
          <w:color w:val="111111"/>
          <w:spacing w:val="20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duties</w:t>
      </w:r>
      <w:r w:rsidRPr="00042D8A">
        <w:rPr>
          <w:color w:val="111111"/>
          <w:spacing w:val="29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of</w:t>
      </w:r>
      <w:r w:rsidRPr="00042D8A">
        <w:rPr>
          <w:color w:val="111111"/>
          <w:spacing w:val="8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the</w:t>
      </w:r>
      <w:r w:rsidRPr="00042D8A">
        <w:rPr>
          <w:color w:val="111111"/>
          <w:spacing w:val="29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position</w:t>
      </w:r>
      <w:r w:rsidRPr="00042D8A">
        <w:rPr>
          <w:color w:val="111111"/>
          <w:spacing w:val="23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in</w:t>
      </w:r>
      <w:r w:rsidRPr="00042D8A">
        <w:rPr>
          <w:color w:val="111111"/>
          <w:spacing w:val="-2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the</w:t>
      </w:r>
      <w:r w:rsidRPr="00042D8A">
        <w:rPr>
          <w:color w:val="111111"/>
          <w:spacing w:val="28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Department</w:t>
      </w:r>
      <w:r w:rsidRPr="00042D8A">
        <w:rPr>
          <w:color w:val="111111"/>
          <w:spacing w:val="31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of</w:t>
      </w:r>
      <w:r w:rsidRPr="00042D8A">
        <w:rPr>
          <w:color w:val="111111"/>
          <w:w w:val="99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Business</w:t>
      </w:r>
      <w:r w:rsidRPr="00042D8A">
        <w:rPr>
          <w:color w:val="111111"/>
          <w:spacing w:val="18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specified</w:t>
      </w:r>
      <w:r w:rsidRPr="00042D8A">
        <w:rPr>
          <w:color w:val="111111"/>
          <w:spacing w:val="36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in</w:t>
      </w:r>
      <w:r w:rsidRPr="00042D8A">
        <w:rPr>
          <w:color w:val="111111"/>
          <w:spacing w:val="5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Schedule</w:t>
      </w:r>
      <w:r w:rsidRPr="00042D8A">
        <w:rPr>
          <w:color w:val="111111"/>
          <w:spacing w:val="21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2</w:t>
      </w:r>
      <w:r w:rsidRPr="00042D8A">
        <w:rPr>
          <w:color w:val="111111"/>
          <w:spacing w:val="20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of</w:t>
      </w:r>
      <w:r w:rsidRPr="00042D8A">
        <w:rPr>
          <w:color w:val="111111"/>
          <w:spacing w:val="4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that</w:t>
      </w:r>
      <w:r w:rsidRPr="00042D8A">
        <w:rPr>
          <w:color w:val="111111"/>
          <w:spacing w:val="35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 xml:space="preserve">instrument. </w:t>
      </w:r>
      <w:r w:rsidRPr="00042D8A">
        <w:rPr>
          <w:color w:val="111111"/>
          <w:spacing w:val="38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This</w:t>
      </w:r>
      <w:r w:rsidRPr="00042D8A">
        <w:rPr>
          <w:color w:val="111111"/>
          <w:spacing w:val="25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decision</w:t>
      </w:r>
      <w:r w:rsidRPr="00042D8A">
        <w:rPr>
          <w:color w:val="111111"/>
          <w:spacing w:val="28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was</w:t>
      </w:r>
      <w:r w:rsidRPr="00042D8A">
        <w:rPr>
          <w:color w:val="111111"/>
          <w:spacing w:val="37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made</w:t>
      </w:r>
      <w:r w:rsidRPr="00042D8A">
        <w:rPr>
          <w:color w:val="111111"/>
          <w:spacing w:val="23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by</w:t>
      </w:r>
      <w:r w:rsidRPr="00042D8A">
        <w:rPr>
          <w:color w:val="111111"/>
          <w:spacing w:val="13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a</w:t>
      </w:r>
      <w:r w:rsidRPr="00042D8A">
        <w:rPr>
          <w:color w:val="111111"/>
          <w:w w:val="98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person</w:t>
      </w:r>
      <w:r w:rsidRPr="00042D8A">
        <w:rPr>
          <w:color w:val="111111"/>
          <w:spacing w:val="31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referred</w:t>
      </w:r>
      <w:r w:rsidRPr="00042D8A">
        <w:rPr>
          <w:color w:val="111111"/>
          <w:spacing w:val="16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to</w:t>
      </w:r>
      <w:r w:rsidRPr="00042D8A">
        <w:rPr>
          <w:color w:val="111111"/>
          <w:spacing w:val="31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in</w:t>
      </w:r>
      <w:r w:rsidRPr="00042D8A">
        <w:rPr>
          <w:color w:val="111111"/>
          <w:spacing w:val="-5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that</w:t>
      </w:r>
      <w:r w:rsidRPr="00042D8A">
        <w:rPr>
          <w:color w:val="111111"/>
          <w:spacing w:val="28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 xml:space="preserve">schedule. </w:t>
      </w:r>
      <w:r w:rsidRPr="00042D8A">
        <w:rPr>
          <w:color w:val="111111"/>
          <w:spacing w:val="51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Section</w:t>
      </w:r>
      <w:r w:rsidRPr="00042D8A">
        <w:rPr>
          <w:color w:val="111111"/>
          <w:spacing w:val="54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10</w:t>
      </w:r>
      <w:r w:rsidRPr="00042D8A">
        <w:rPr>
          <w:color w:val="111111"/>
          <w:spacing w:val="6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of</w:t>
      </w:r>
      <w:r w:rsidRPr="00042D8A">
        <w:rPr>
          <w:color w:val="111111"/>
          <w:spacing w:val="7"/>
          <w:sz w:val="22"/>
          <w:szCs w:val="22"/>
        </w:rPr>
        <w:t xml:space="preserve"> </w:t>
      </w:r>
      <w:r w:rsidRPr="00042D8A">
        <w:rPr>
          <w:color w:val="111111"/>
          <w:sz w:val="22"/>
          <w:szCs w:val="22"/>
        </w:rPr>
        <w:t>the</w:t>
      </w:r>
      <w:r w:rsidRPr="00042D8A">
        <w:rPr>
          <w:color w:val="111111"/>
          <w:spacing w:val="28"/>
          <w:sz w:val="22"/>
          <w:szCs w:val="22"/>
        </w:rPr>
        <w:t xml:space="preserve"> </w:t>
      </w:r>
      <w:r w:rsidRPr="00042D8A">
        <w:rPr>
          <w:i/>
          <w:color w:val="111111"/>
          <w:sz w:val="22"/>
          <w:szCs w:val="22"/>
        </w:rPr>
        <w:t>Licensing</w:t>
      </w:r>
      <w:r w:rsidRPr="00042D8A">
        <w:rPr>
          <w:i/>
          <w:color w:val="111111"/>
          <w:spacing w:val="47"/>
          <w:sz w:val="22"/>
          <w:szCs w:val="22"/>
        </w:rPr>
        <w:t xml:space="preserve"> </w:t>
      </w:r>
      <w:r w:rsidRPr="00042D8A">
        <w:rPr>
          <w:i/>
          <w:color w:val="111111"/>
          <w:sz w:val="22"/>
          <w:szCs w:val="22"/>
        </w:rPr>
        <w:t>(Director</w:t>
      </w:r>
      <w:r w:rsidRPr="00042D8A">
        <w:rPr>
          <w:i/>
          <w:color w:val="38383B"/>
          <w:sz w:val="22"/>
          <w:szCs w:val="22"/>
        </w:rPr>
        <w:t>-</w:t>
      </w:r>
      <w:r w:rsidRPr="00042D8A">
        <w:rPr>
          <w:i/>
          <w:color w:val="111111"/>
          <w:sz w:val="22"/>
          <w:szCs w:val="22"/>
        </w:rPr>
        <w:t>General)</w:t>
      </w:r>
      <w:r w:rsidR="00202ADC" w:rsidRPr="00042D8A">
        <w:rPr>
          <w:i/>
          <w:color w:val="111111"/>
          <w:sz w:val="22"/>
          <w:szCs w:val="22"/>
        </w:rPr>
        <w:t xml:space="preserve"> </w:t>
      </w:r>
      <w:r w:rsidRPr="00042D8A">
        <w:rPr>
          <w:i/>
          <w:color w:val="1C1C1C"/>
          <w:sz w:val="22"/>
          <w:szCs w:val="22"/>
        </w:rPr>
        <w:t>Act</w:t>
      </w:r>
      <w:r w:rsidRPr="00042D8A">
        <w:rPr>
          <w:i/>
          <w:color w:val="1C1C1C"/>
          <w:spacing w:val="37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provides</w:t>
      </w:r>
      <w:r w:rsidRPr="00042D8A">
        <w:rPr>
          <w:color w:val="1C1C1C"/>
          <w:spacing w:val="20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that</w:t>
      </w:r>
      <w:r w:rsidRPr="00042D8A">
        <w:rPr>
          <w:color w:val="1C1C1C"/>
          <w:spacing w:val="31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an</w:t>
      </w:r>
      <w:r w:rsidRPr="00042D8A">
        <w:rPr>
          <w:color w:val="1C1C1C"/>
          <w:spacing w:val="20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affected</w:t>
      </w:r>
      <w:r w:rsidRPr="00042D8A">
        <w:rPr>
          <w:color w:val="1C1C1C"/>
          <w:spacing w:val="40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person</w:t>
      </w:r>
      <w:r w:rsidRPr="00042D8A">
        <w:rPr>
          <w:color w:val="1C1C1C"/>
          <w:spacing w:val="15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for</w:t>
      </w:r>
      <w:r w:rsidRPr="00042D8A">
        <w:rPr>
          <w:color w:val="1C1C1C"/>
          <w:spacing w:val="31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a</w:t>
      </w:r>
      <w:r w:rsidRPr="00042D8A">
        <w:rPr>
          <w:color w:val="1C1C1C"/>
          <w:spacing w:val="22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delegate</w:t>
      </w:r>
      <w:r w:rsidRPr="00042D8A">
        <w:rPr>
          <w:color w:val="1C1C1C"/>
          <w:spacing w:val="31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decision</w:t>
      </w:r>
      <w:r w:rsidRPr="00042D8A">
        <w:rPr>
          <w:color w:val="1C1C1C"/>
          <w:spacing w:val="33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may</w:t>
      </w:r>
      <w:r w:rsidRPr="00042D8A">
        <w:rPr>
          <w:color w:val="1C1C1C"/>
          <w:spacing w:val="10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apply</w:t>
      </w:r>
      <w:r w:rsidRPr="00042D8A">
        <w:rPr>
          <w:color w:val="1C1C1C"/>
          <w:spacing w:val="24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to</w:t>
      </w:r>
      <w:r w:rsidRPr="00042D8A">
        <w:rPr>
          <w:color w:val="1C1C1C"/>
          <w:spacing w:val="19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the</w:t>
      </w:r>
      <w:r w:rsidRPr="00042D8A">
        <w:rPr>
          <w:color w:val="1C1C1C"/>
          <w:w w:val="104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Director-General</w:t>
      </w:r>
      <w:r w:rsidRPr="00042D8A">
        <w:rPr>
          <w:color w:val="1C1C1C"/>
          <w:spacing w:val="28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for</w:t>
      </w:r>
      <w:r w:rsidRPr="00042D8A">
        <w:rPr>
          <w:color w:val="1C1C1C"/>
          <w:spacing w:val="28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a</w:t>
      </w:r>
      <w:r w:rsidRPr="00042D8A">
        <w:rPr>
          <w:color w:val="1C1C1C"/>
          <w:spacing w:val="21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review</w:t>
      </w:r>
      <w:r w:rsidRPr="00042D8A">
        <w:rPr>
          <w:color w:val="1C1C1C"/>
          <w:spacing w:val="20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of</w:t>
      </w:r>
      <w:r w:rsidRPr="00042D8A">
        <w:rPr>
          <w:color w:val="1C1C1C"/>
          <w:spacing w:val="9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the</w:t>
      </w:r>
      <w:r w:rsidRPr="00042D8A">
        <w:rPr>
          <w:color w:val="1C1C1C"/>
          <w:spacing w:val="25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 xml:space="preserve">decision. </w:t>
      </w:r>
      <w:r w:rsidRPr="00042D8A">
        <w:rPr>
          <w:color w:val="1C1C1C"/>
          <w:spacing w:val="44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This</w:t>
      </w:r>
      <w:r w:rsidRPr="00042D8A">
        <w:rPr>
          <w:color w:val="1C1C1C"/>
          <w:spacing w:val="25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application</w:t>
      </w:r>
      <w:r w:rsidRPr="00042D8A">
        <w:rPr>
          <w:color w:val="1C1C1C"/>
          <w:spacing w:val="34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for</w:t>
      </w:r>
      <w:r w:rsidRPr="00042D8A">
        <w:rPr>
          <w:color w:val="1C1C1C"/>
          <w:spacing w:val="34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review</w:t>
      </w:r>
      <w:r w:rsidRPr="00042D8A">
        <w:rPr>
          <w:color w:val="1C1C1C"/>
          <w:spacing w:val="25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must</w:t>
      </w:r>
      <w:r w:rsidRPr="00042D8A">
        <w:rPr>
          <w:color w:val="1C1C1C"/>
          <w:spacing w:val="22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be</w:t>
      </w:r>
      <w:r w:rsidRPr="00042D8A">
        <w:rPr>
          <w:color w:val="1C1C1C"/>
          <w:w w:val="104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made</w:t>
      </w:r>
      <w:r w:rsidRPr="00042D8A">
        <w:rPr>
          <w:color w:val="1C1C1C"/>
          <w:spacing w:val="2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within</w:t>
      </w:r>
      <w:r w:rsidRPr="00042D8A">
        <w:rPr>
          <w:color w:val="1C1C1C"/>
          <w:spacing w:val="34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28</w:t>
      </w:r>
      <w:r w:rsidRPr="00042D8A">
        <w:rPr>
          <w:color w:val="1C1C1C"/>
          <w:spacing w:val="26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days</w:t>
      </w:r>
      <w:r w:rsidRPr="00042D8A">
        <w:rPr>
          <w:color w:val="1C1C1C"/>
          <w:spacing w:val="27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after</w:t>
      </w:r>
      <w:r w:rsidRPr="00042D8A">
        <w:rPr>
          <w:color w:val="1C1C1C"/>
          <w:spacing w:val="18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written</w:t>
      </w:r>
      <w:r w:rsidRPr="00042D8A">
        <w:rPr>
          <w:color w:val="1C1C1C"/>
          <w:spacing w:val="45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notice</w:t>
      </w:r>
      <w:r w:rsidRPr="00042D8A">
        <w:rPr>
          <w:color w:val="1C1C1C"/>
          <w:spacing w:val="19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of</w:t>
      </w:r>
      <w:r w:rsidRPr="00042D8A">
        <w:rPr>
          <w:color w:val="1C1C1C"/>
          <w:spacing w:val="11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the</w:t>
      </w:r>
      <w:r w:rsidRPr="00042D8A">
        <w:rPr>
          <w:color w:val="1C1C1C"/>
          <w:spacing w:val="18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delegate</w:t>
      </w:r>
      <w:r w:rsidRPr="00042D8A">
        <w:rPr>
          <w:color w:val="1C1C1C"/>
          <w:spacing w:val="27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decision</w:t>
      </w:r>
      <w:r w:rsidRPr="00042D8A">
        <w:rPr>
          <w:color w:val="1C1C1C"/>
          <w:spacing w:val="39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is</w:t>
      </w:r>
      <w:r w:rsidRPr="00042D8A">
        <w:rPr>
          <w:color w:val="1C1C1C"/>
          <w:spacing w:val="10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given</w:t>
      </w:r>
      <w:r w:rsidRPr="00042D8A">
        <w:rPr>
          <w:color w:val="1C1C1C"/>
          <w:spacing w:val="18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to</w:t>
      </w:r>
      <w:r w:rsidRPr="00042D8A">
        <w:rPr>
          <w:color w:val="1C1C1C"/>
          <w:spacing w:val="17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the</w:t>
      </w:r>
      <w:r w:rsidRPr="00042D8A">
        <w:rPr>
          <w:color w:val="1C1C1C"/>
          <w:w w:val="102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affected</w:t>
      </w:r>
      <w:r w:rsidRPr="00042D8A">
        <w:rPr>
          <w:color w:val="1C1C1C"/>
          <w:spacing w:val="38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person,</w:t>
      </w:r>
      <w:r w:rsidRPr="00042D8A">
        <w:rPr>
          <w:color w:val="1C1C1C"/>
          <w:spacing w:val="29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or</w:t>
      </w:r>
      <w:r w:rsidRPr="00042D8A">
        <w:rPr>
          <w:color w:val="1C1C1C"/>
          <w:spacing w:val="13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within</w:t>
      </w:r>
      <w:r w:rsidRPr="00042D8A">
        <w:rPr>
          <w:color w:val="1C1C1C"/>
          <w:spacing w:val="41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any</w:t>
      </w:r>
      <w:r w:rsidRPr="00042D8A">
        <w:rPr>
          <w:color w:val="1C1C1C"/>
          <w:spacing w:val="23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additional</w:t>
      </w:r>
      <w:r w:rsidRPr="00042D8A">
        <w:rPr>
          <w:color w:val="1C1C1C"/>
          <w:spacing w:val="22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time</w:t>
      </w:r>
      <w:r w:rsidRPr="00042D8A">
        <w:rPr>
          <w:color w:val="1C1C1C"/>
          <w:spacing w:val="18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that</w:t>
      </w:r>
      <w:r w:rsidRPr="00042D8A">
        <w:rPr>
          <w:color w:val="1C1C1C"/>
          <w:spacing w:val="22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the</w:t>
      </w:r>
      <w:r w:rsidRPr="00042D8A">
        <w:rPr>
          <w:color w:val="1C1C1C"/>
          <w:spacing w:val="37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Director-General</w:t>
      </w:r>
      <w:r w:rsidRPr="00042D8A">
        <w:rPr>
          <w:color w:val="1C1C1C"/>
          <w:spacing w:val="32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allows.</w:t>
      </w:r>
      <w:r w:rsidR="001D783C" w:rsidRPr="00042D8A">
        <w:rPr>
          <w:color w:val="1C1C1C"/>
          <w:sz w:val="22"/>
          <w:szCs w:val="22"/>
        </w:rPr>
        <w:t xml:space="preserve">  </w:t>
      </w:r>
      <w:r w:rsidRPr="00042D8A">
        <w:rPr>
          <w:color w:val="1C1C1C"/>
          <w:sz w:val="22"/>
          <w:szCs w:val="22"/>
        </w:rPr>
        <w:t>Section</w:t>
      </w:r>
      <w:r w:rsidRPr="00042D8A">
        <w:rPr>
          <w:color w:val="1C1C1C"/>
          <w:spacing w:val="38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9</w:t>
      </w:r>
      <w:r w:rsidRPr="00042D8A">
        <w:rPr>
          <w:color w:val="1C1C1C"/>
          <w:spacing w:val="16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of</w:t>
      </w:r>
      <w:r w:rsidRPr="00042D8A">
        <w:rPr>
          <w:color w:val="1C1C1C"/>
          <w:spacing w:val="12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the</w:t>
      </w:r>
      <w:r w:rsidRPr="00042D8A">
        <w:rPr>
          <w:color w:val="1C1C1C"/>
          <w:spacing w:val="22"/>
          <w:sz w:val="22"/>
          <w:szCs w:val="22"/>
        </w:rPr>
        <w:t xml:space="preserve"> </w:t>
      </w:r>
      <w:r w:rsidRPr="00042D8A">
        <w:rPr>
          <w:i/>
          <w:color w:val="1C1C1C"/>
          <w:sz w:val="22"/>
          <w:szCs w:val="22"/>
        </w:rPr>
        <w:t>Licensing</w:t>
      </w:r>
      <w:r w:rsidRPr="00042D8A">
        <w:rPr>
          <w:i/>
          <w:color w:val="1C1C1C"/>
          <w:spacing w:val="44"/>
          <w:sz w:val="22"/>
          <w:szCs w:val="22"/>
        </w:rPr>
        <w:t xml:space="preserve"> </w:t>
      </w:r>
      <w:r w:rsidRPr="00042D8A">
        <w:rPr>
          <w:i/>
          <w:color w:val="1C1C1C"/>
          <w:sz w:val="22"/>
          <w:szCs w:val="22"/>
        </w:rPr>
        <w:t>(</w:t>
      </w:r>
      <w:r w:rsidRPr="00042D8A">
        <w:rPr>
          <w:i/>
          <w:color w:val="1C1C1C"/>
          <w:spacing w:val="1"/>
          <w:sz w:val="22"/>
          <w:szCs w:val="22"/>
        </w:rPr>
        <w:t>Director</w:t>
      </w:r>
      <w:r w:rsidRPr="00042D8A">
        <w:rPr>
          <w:i/>
          <w:color w:val="383638"/>
          <w:spacing w:val="1"/>
          <w:sz w:val="22"/>
          <w:szCs w:val="22"/>
        </w:rPr>
        <w:t>-</w:t>
      </w:r>
      <w:r w:rsidRPr="00042D8A">
        <w:rPr>
          <w:i/>
          <w:color w:val="383638"/>
          <w:spacing w:val="-41"/>
          <w:sz w:val="22"/>
          <w:szCs w:val="22"/>
        </w:rPr>
        <w:t xml:space="preserve"> </w:t>
      </w:r>
      <w:r w:rsidRPr="00042D8A">
        <w:rPr>
          <w:i/>
          <w:color w:val="1C1C1C"/>
          <w:sz w:val="22"/>
          <w:szCs w:val="22"/>
        </w:rPr>
        <w:t>General)</w:t>
      </w:r>
      <w:r w:rsidRPr="00042D8A">
        <w:rPr>
          <w:i/>
          <w:color w:val="1C1C1C"/>
          <w:spacing w:val="2"/>
          <w:sz w:val="22"/>
          <w:szCs w:val="22"/>
        </w:rPr>
        <w:t xml:space="preserve"> </w:t>
      </w:r>
      <w:r w:rsidRPr="00042D8A">
        <w:rPr>
          <w:i/>
          <w:color w:val="1C1C1C"/>
          <w:sz w:val="22"/>
          <w:szCs w:val="22"/>
        </w:rPr>
        <w:t>Act</w:t>
      </w:r>
      <w:r w:rsidRPr="00042D8A">
        <w:rPr>
          <w:i/>
          <w:color w:val="1C1C1C"/>
          <w:spacing w:val="41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prescribes</w:t>
      </w:r>
      <w:r w:rsidRPr="00042D8A">
        <w:rPr>
          <w:color w:val="1C1C1C"/>
          <w:spacing w:val="39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an</w:t>
      </w:r>
      <w:r w:rsidRPr="00042D8A">
        <w:rPr>
          <w:color w:val="1C1C1C"/>
          <w:spacing w:val="23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affected</w:t>
      </w:r>
      <w:r w:rsidRPr="00042D8A">
        <w:rPr>
          <w:color w:val="1C1C1C"/>
          <w:spacing w:val="43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person</w:t>
      </w:r>
      <w:r w:rsidRPr="00042D8A">
        <w:rPr>
          <w:color w:val="1C1C1C"/>
          <w:spacing w:val="9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for</w:t>
      </w:r>
      <w:r w:rsidRPr="00042D8A">
        <w:rPr>
          <w:color w:val="1C1C1C"/>
          <w:spacing w:val="23"/>
          <w:w w:val="102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a</w:t>
      </w:r>
      <w:r w:rsidRPr="00042D8A">
        <w:rPr>
          <w:color w:val="1C1C1C"/>
          <w:spacing w:val="17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delegate</w:t>
      </w:r>
      <w:r w:rsidRPr="00042D8A">
        <w:rPr>
          <w:color w:val="1C1C1C"/>
          <w:spacing w:val="38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decision</w:t>
      </w:r>
      <w:r w:rsidRPr="00042D8A">
        <w:rPr>
          <w:color w:val="1C1C1C"/>
          <w:spacing w:val="27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to</w:t>
      </w:r>
      <w:r w:rsidRPr="00042D8A">
        <w:rPr>
          <w:color w:val="1C1C1C"/>
          <w:spacing w:val="24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be</w:t>
      </w:r>
      <w:r w:rsidRPr="00042D8A">
        <w:rPr>
          <w:color w:val="1C1C1C"/>
          <w:spacing w:val="5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the</w:t>
      </w:r>
      <w:r w:rsidRPr="00042D8A">
        <w:rPr>
          <w:color w:val="1C1C1C"/>
          <w:spacing w:val="27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applicant</w:t>
      </w:r>
      <w:r w:rsidRPr="00042D8A">
        <w:rPr>
          <w:color w:val="1C1C1C"/>
          <w:spacing w:val="26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for</w:t>
      </w:r>
      <w:r w:rsidRPr="00042D8A">
        <w:rPr>
          <w:color w:val="1C1C1C"/>
          <w:spacing w:val="21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the</w:t>
      </w:r>
      <w:r w:rsidRPr="00042D8A">
        <w:rPr>
          <w:color w:val="1C1C1C"/>
          <w:spacing w:val="21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special</w:t>
      </w:r>
      <w:r w:rsidRPr="00042D8A">
        <w:rPr>
          <w:color w:val="1C1C1C"/>
          <w:spacing w:val="36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licence</w:t>
      </w:r>
      <w:r w:rsidRPr="00042D8A">
        <w:rPr>
          <w:color w:val="1C1C1C"/>
          <w:spacing w:val="23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and</w:t>
      </w:r>
      <w:r w:rsidRPr="00042D8A">
        <w:rPr>
          <w:color w:val="1C1C1C"/>
          <w:spacing w:val="27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a</w:t>
      </w:r>
      <w:r w:rsidRPr="00042D8A">
        <w:rPr>
          <w:color w:val="1C1C1C"/>
          <w:spacing w:val="23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person</w:t>
      </w:r>
      <w:r w:rsidRPr="00042D8A">
        <w:rPr>
          <w:color w:val="1C1C1C"/>
          <w:spacing w:val="10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who</w:t>
      </w:r>
      <w:r w:rsidRPr="00042D8A">
        <w:rPr>
          <w:color w:val="1C1C1C"/>
          <w:w w:val="102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made</w:t>
      </w:r>
      <w:r w:rsidRPr="00042D8A">
        <w:rPr>
          <w:color w:val="1C1C1C"/>
          <w:spacing w:val="15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a</w:t>
      </w:r>
      <w:r w:rsidRPr="00042D8A">
        <w:rPr>
          <w:color w:val="1C1C1C"/>
          <w:spacing w:val="15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submission,</w:t>
      </w:r>
      <w:r w:rsidRPr="00042D8A">
        <w:rPr>
          <w:color w:val="1C1C1C"/>
          <w:spacing w:val="52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complaint</w:t>
      </w:r>
      <w:r w:rsidRPr="00042D8A">
        <w:rPr>
          <w:color w:val="1C1C1C"/>
          <w:spacing w:val="40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or</w:t>
      </w:r>
      <w:r w:rsidRPr="00042D8A">
        <w:rPr>
          <w:color w:val="1C1C1C"/>
          <w:spacing w:val="23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objection</w:t>
      </w:r>
      <w:r w:rsidRPr="00042D8A">
        <w:rPr>
          <w:color w:val="1C1C1C"/>
          <w:spacing w:val="49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(however</w:t>
      </w:r>
      <w:r w:rsidRPr="00042D8A">
        <w:rPr>
          <w:color w:val="1C1C1C"/>
          <w:spacing w:val="35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described)</w:t>
      </w:r>
      <w:r w:rsidRPr="00042D8A">
        <w:rPr>
          <w:color w:val="1C1C1C"/>
          <w:spacing w:val="45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during</w:t>
      </w:r>
      <w:r w:rsidRPr="00042D8A">
        <w:rPr>
          <w:color w:val="1C1C1C"/>
          <w:spacing w:val="30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the</w:t>
      </w:r>
      <w:r w:rsidRPr="00042D8A">
        <w:rPr>
          <w:color w:val="1C1C1C"/>
          <w:spacing w:val="32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process</w:t>
      </w:r>
      <w:r w:rsidRPr="00042D8A">
        <w:rPr>
          <w:color w:val="1C1C1C"/>
          <w:w w:val="102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that</w:t>
      </w:r>
      <w:r w:rsidRPr="00042D8A">
        <w:rPr>
          <w:color w:val="1C1C1C"/>
          <w:spacing w:val="47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resulted</w:t>
      </w:r>
      <w:r w:rsidRPr="00042D8A">
        <w:rPr>
          <w:color w:val="1C1C1C"/>
          <w:spacing w:val="37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in</w:t>
      </w:r>
      <w:r w:rsidRPr="00042D8A">
        <w:rPr>
          <w:color w:val="1C1C1C"/>
          <w:spacing w:val="3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the</w:t>
      </w:r>
      <w:r w:rsidRPr="00042D8A">
        <w:rPr>
          <w:color w:val="1C1C1C"/>
          <w:spacing w:val="28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decision</w:t>
      </w:r>
      <w:r w:rsidRPr="00042D8A">
        <w:rPr>
          <w:color w:val="1C1C1C"/>
          <w:spacing w:val="37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being</w:t>
      </w:r>
      <w:r w:rsidRPr="00042D8A">
        <w:rPr>
          <w:color w:val="1C1C1C"/>
          <w:spacing w:val="21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made.</w:t>
      </w:r>
    </w:p>
    <w:p w:rsidR="003873C8" w:rsidRPr="00042D8A" w:rsidRDefault="003873C8" w:rsidP="00042D8A">
      <w:pPr>
        <w:jc w:val="both"/>
      </w:pPr>
    </w:p>
    <w:p w:rsidR="003873C8" w:rsidRPr="00042D8A" w:rsidRDefault="00460C13" w:rsidP="00042D8A">
      <w:pPr>
        <w:pStyle w:val="BodyText"/>
        <w:numPr>
          <w:ilvl w:val="0"/>
          <w:numId w:val="2"/>
        </w:numPr>
        <w:ind w:left="567" w:hanging="567"/>
        <w:jc w:val="both"/>
        <w:rPr>
          <w:sz w:val="22"/>
          <w:szCs w:val="22"/>
        </w:rPr>
      </w:pPr>
      <w:r w:rsidRPr="00042D8A">
        <w:rPr>
          <w:color w:val="111111"/>
          <w:sz w:val="22"/>
          <w:szCs w:val="22"/>
        </w:rPr>
        <w:t>Accordingly</w:t>
      </w:r>
      <w:r w:rsidRPr="00042D8A">
        <w:rPr>
          <w:color w:val="383638"/>
          <w:sz w:val="22"/>
          <w:szCs w:val="22"/>
        </w:rPr>
        <w:t>,</w:t>
      </w:r>
      <w:r w:rsidRPr="00042D8A">
        <w:rPr>
          <w:color w:val="383638"/>
          <w:spacing w:val="-3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the</w:t>
      </w:r>
      <w:r w:rsidRPr="00042D8A">
        <w:rPr>
          <w:color w:val="1C1C1C"/>
          <w:spacing w:val="24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affected</w:t>
      </w:r>
      <w:r w:rsidRPr="00042D8A">
        <w:rPr>
          <w:color w:val="1C1C1C"/>
          <w:spacing w:val="41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persons</w:t>
      </w:r>
      <w:r w:rsidRPr="00042D8A">
        <w:rPr>
          <w:color w:val="1C1C1C"/>
          <w:spacing w:val="26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in</w:t>
      </w:r>
      <w:r w:rsidRPr="00042D8A">
        <w:rPr>
          <w:color w:val="1C1C1C"/>
          <w:spacing w:val="17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relation</w:t>
      </w:r>
      <w:r w:rsidRPr="00042D8A">
        <w:rPr>
          <w:color w:val="1C1C1C"/>
          <w:spacing w:val="13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to</w:t>
      </w:r>
      <w:r w:rsidRPr="00042D8A">
        <w:rPr>
          <w:color w:val="1C1C1C"/>
          <w:spacing w:val="20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this</w:t>
      </w:r>
      <w:r w:rsidRPr="00042D8A">
        <w:rPr>
          <w:color w:val="1C1C1C"/>
          <w:spacing w:val="22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decision</w:t>
      </w:r>
      <w:r w:rsidRPr="00042D8A">
        <w:rPr>
          <w:color w:val="1C1C1C"/>
          <w:spacing w:val="38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are,</w:t>
      </w:r>
      <w:r w:rsidRPr="00042D8A">
        <w:rPr>
          <w:color w:val="1C1C1C"/>
          <w:spacing w:val="27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Stock</w:t>
      </w:r>
      <w:r w:rsidRPr="00042D8A">
        <w:rPr>
          <w:color w:val="1C1C1C"/>
          <w:spacing w:val="28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Standard</w:t>
      </w:r>
      <w:r w:rsidRPr="00042D8A">
        <w:rPr>
          <w:color w:val="1C1C1C"/>
          <w:w w:val="102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and</w:t>
      </w:r>
      <w:r w:rsidRPr="00042D8A">
        <w:rPr>
          <w:color w:val="1C1C1C"/>
          <w:spacing w:val="30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More</w:t>
      </w:r>
      <w:r w:rsidRPr="00042D8A">
        <w:rPr>
          <w:color w:val="1C1C1C"/>
          <w:spacing w:val="22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Pty</w:t>
      </w:r>
      <w:r w:rsidRPr="00042D8A">
        <w:rPr>
          <w:color w:val="1C1C1C"/>
          <w:spacing w:val="19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Ltd,</w:t>
      </w:r>
      <w:r w:rsidRPr="00042D8A">
        <w:rPr>
          <w:color w:val="1C1C1C"/>
          <w:spacing w:val="20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Ms</w:t>
      </w:r>
      <w:r w:rsidRPr="00042D8A">
        <w:rPr>
          <w:color w:val="1C1C1C"/>
          <w:spacing w:val="-8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Anna</w:t>
      </w:r>
      <w:r w:rsidRPr="00042D8A">
        <w:rPr>
          <w:color w:val="1C1C1C"/>
          <w:spacing w:val="32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Malgorzewicz,</w:t>
      </w:r>
      <w:r w:rsidRPr="00042D8A">
        <w:rPr>
          <w:color w:val="1C1C1C"/>
          <w:spacing w:val="41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of</w:t>
      </w:r>
      <w:r w:rsidRPr="00042D8A">
        <w:rPr>
          <w:color w:val="1C1C1C"/>
          <w:spacing w:val="9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the</w:t>
      </w:r>
      <w:r w:rsidRPr="00042D8A">
        <w:rPr>
          <w:color w:val="1C1C1C"/>
          <w:spacing w:val="24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City</w:t>
      </w:r>
      <w:r w:rsidRPr="00042D8A">
        <w:rPr>
          <w:color w:val="1C1C1C"/>
          <w:spacing w:val="21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of</w:t>
      </w:r>
      <w:r w:rsidRPr="00042D8A">
        <w:rPr>
          <w:color w:val="1C1C1C"/>
          <w:spacing w:val="28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Darwin,</w:t>
      </w:r>
      <w:r w:rsidRPr="00042D8A">
        <w:rPr>
          <w:color w:val="1C1C1C"/>
          <w:spacing w:val="20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and</w:t>
      </w:r>
      <w:r w:rsidRPr="00042D8A">
        <w:rPr>
          <w:color w:val="1C1C1C"/>
          <w:spacing w:val="26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Ms</w:t>
      </w:r>
      <w:r w:rsidRPr="00042D8A">
        <w:rPr>
          <w:color w:val="1C1C1C"/>
          <w:spacing w:val="11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Sandra</w:t>
      </w:r>
      <w:r w:rsidRPr="00042D8A">
        <w:rPr>
          <w:color w:val="1C1C1C"/>
          <w:w w:val="101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Schmidt</w:t>
      </w:r>
      <w:r w:rsidRPr="00042D8A">
        <w:rPr>
          <w:color w:val="1C1C1C"/>
          <w:spacing w:val="32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of</w:t>
      </w:r>
      <w:r w:rsidRPr="00042D8A">
        <w:rPr>
          <w:color w:val="1C1C1C"/>
          <w:spacing w:val="21"/>
          <w:sz w:val="22"/>
          <w:szCs w:val="22"/>
        </w:rPr>
        <w:t xml:space="preserve"> </w:t>
      </w:r>
      <w:r w:rsidRPr="00042D8A">
        <w:rPr>
          <w:color w:val="1C1C1C"/>
          <w:sz w:val="22"/>
          <w:szCs w:val="22"/>
        </w:rPr>
        <w:t>Territory</w:t>
      </w:r>
      <w:r w:rsidRPr="00042D8A">
        <w:rPr>
          <w:color w:val="1C1C1C"/>
          <w:spacing w:val="53"/>
          <w:sz w:val="22"/>
          <w:szCs w:val="22"/>
        </w:rPr>
        <w:t xml:space="preserve"> </w:t>
      </w:r>
      <w:r w:rsidRPr="00042D8A">
        <w:rPr>
          <w:color w:val="1C1C1C"/>
          <w:spacing w:val="1"/>
          <w:sz w:val="22"/>
          <w:szCs w:val="22"/>
        </w:rPr>
        <w:t>Health</w:t>
      </w:r>
      <w:r w:rsidRPr="00042D8A">
        <w:rPr>
          <w:color w:val="383638"/>
          <w:spacing w:val="1"/>
          <w:sz w:val="22"/>
          <w:szCs w:val="22"/>
        </w:rPr>
        <w:t>.</w:t>
      </w:r>
    </w:p>
    <w:p w:rsidR="003873C8" w:rsidRPr="00042D8A" w:rsidRDefault="00460C13" w:rsidP="006668E2">
      <w:pPr>
        <w:pStyle w:val="Heading1"/>
        <w:spacing w:before="1200"/>
        <w:ind w:left="136" w:right="102"/>
        <w:rPr>
          <w:b w:val="0"/>
          <w:bCs w:val="0"/>
          <w:sz w:val="22"/>
          <w:szCs w:val="22"/>
        </w:rPr>
      </w:pPr>
      <w:r w:rsidRPr="00042D8A">
        <w:rPr>
          <w:color w:val="1C1C1C"/>
          <w:sz w:val="22"/>
          <w:szCs w:val="22"/>
        </w:rPr>
        <w:t>Mark</w:t>
      </w:r>
      <w:r w:rsidRPr="00042D8A">
        <w:rPr>
          <w:color w:val="1C1C1C"/>
          <w:spacing w:val="3"/>
          <w:sz w:val="22"/>
          <w:szCs w:val="22"/>
        </w:rPr>
        <w:t xml:space="preserve"> </w:t>
      </w:r>
      <w:r w:rsidR="002E6F1A" w:rsidRPr="00042D8A">
        <w:rPr>
          <w:color w:val="1C1C1C"/>
          <w:sz w:val="22"/>
          <w:szCs w:val="22"/>
        </w:rPr>
        <w:t>Woo</w:t>
      </w:r>
      <w:r w:rsidRPr="00042D8A">
        <w:rPr>
          <w:color w:val="1C1C1C"/>
          <w:sz w:val="22"/>
          <w:szCs w:val="22"/>
        </w:rPr>
        <w:t>d</w:t>
      </w:r>
      <w:bookmarkStart w:id="0" w:name="_GoBack"/>
      <w:bookmarkEnd w:id="0"/>
    </w:p>
    <w:p w:rsidR="003873C8" w:rsidRPr="00042D8A" w:rsidRDefault="00460C13" w:rsidP="00042D8A">
      <w:pPr>
        <w:tabs>
          <w:tab w:val="left" w:pos="1433"/>
        </w:tabs>
        <w:ind w:left="137" w:right="5176" w:hanging="15"/>
      </w:pPr>
      <w:r w:rsidRPr="00042D8A">
        <w:rPr>
          <w:rFonts w:ascii="Arial"/>
          <w:b/>
          <w:color w:val="1C1C1C"/>
        </w:rPr>
        <w:t>A/Deputy</w:t>
      </w:r>
      <w:r w:rsidR="002E6F1A" w:rsidRPr="00042D8A">
        <w:rPr>
          <w:rFonts w:ascii="Arial"/>
          <w:b/>
          <w:color w:val="1C1C1C"/>
        </w:rPr>
        <w:t xml:space="preserve"> D</w:t>
      </w:r>
      <w:r w:rsidRPr="00042D8A">
        <w:rPr>
          <w:rFonts w:ascii="Arial"/>
          <w:b/>
          <w:color w:val="1C1C1C"/>
        </w:rPr>
        <w:t>irector-General (Operations)</w:t>
      </w:r>
      <w:r w:rsidRPr="00042D8A">
        <w:rPr>
          <w:rFonts w:ascii="Arial"/>
          <w:b/>
          <w:color w:val="1C1C1C"/>
          <w:w w:val="102"/>
        </w:rPr>
        <w:t xml:space="preserve"> </w:t>
      </w:r>
      <w:r w:rsidRPr="00042D8A">
        <w:rPr>
          <w:rFonts w:ascii="Arial"/>
          <w:b/>
          <w:color w:val="1C1C1C"/>
        </w:rPr>
        <w:t>11</w:t>
      </w:r>
      <w:r w:rsidRPr="00042D8A">
        <w:rPr>
          <w:rFonts w:ascii="Arial"/>
          <w:b/>
          <w:color w:val="1C1C1C"/>
          <w:spacing w:val="5"/>
        </w:rPr>
        <w:t xml:space="preserve"> </w:t>
      </w:r>
      <w:r w:rsidRPr="00042D8A">
        <w:rPr>
          <w:rFonts w:ascii="Arial"/>
          <w:b/>
          <w:color w:val="1C1C1C"/>
        </w:rPr>
        <w:t>August</w:t>
      </w:r>
      <w:r w:rsidRPr="00042D8A">
        <w:rPr>
          <w:rFonts w:ascii="Arial"/>
          <w:b/>
          <w:color w:val="1C1C1C"/>
          <w:spacing w:val="50"/>
        </w:rPr>
        <w:t xml:space="preserve"> </w:t>
      </w:r>
      <w:r w:rsidRPr="00042D8A">
        <w:rPr>
          <w:rFonts w:ascii="Arial"/>
          <w:b/>
          <w:color w:val="1C1C1C"/>
        </w:rPr>
        <w:t>2016</w:t>
      </w:r>
    </w:p>
    <w:sectPr w:rsidR="003873C8" w:rsidRPr="00042D8A" w:rsidSect="00F8242C">
      <w:footerReference w:type="default" r:id="rId9"/>
      <w:pgSz w:w="1191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328" w:rsidRDefault="00DE7328" w:rsidP="00DE7328">
      <w:r>
        <w:separator/>
      </w:r>
    </w:p>
  </w:endnote>
  <w:endnote w:type="continuationSeparator" w:id="0">
    <w:p w:rsidR="00DE7328" w:rsidRDefault="00DE7328" w:rsidP="00DE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328" w:rsidRDefault="00DE7328" w:rsidP="00D72D98">
    <w:pPr>
      <w:pStyle w:val="Footer"/>
      <w:pBdr>
        <w:top w:val="single" w:sz="4" w:space="1" w:color="auto"/>
      </w:pBdr>
      <w:rPr>
        <w:rFonts w:ascii="Arial" w:hAnsi="Arial" w:cs="Arial"/>
      </w:rPr>
    </w:pPr>
  </w:p>
  <w:p w:rsidR="00DE7328" w:rsidRPr="00BC016C" w:rsidRDefault="00DE7328" w:rsidP="00DE7328">
    <w:pPr>
      <w:pStyle w:val="Footer"/>
      <w:tabs>
        <w:tab w:val="clear" w:pos="4513"/>
        <w:tab w:val="clear" w:pos="9026"/>
        <w:tab w:val="right" w:pos="9639"/>
      </w:tabs>
      <w:rPr>
        <w:rFonts w:ascii="Arial" w:hAnsi="Arial" w:cs="Arial"/>
        <w:sz w:val="18"/>
        <w:szCs w:val="18"/>
      </w:rPr>
    </w:pPr>
    <w:r w:rsidRPr="00BC016C">
      <w:rPr>
        <w:rFonts w:ascii="Arial" w:hAnsi="Arial" w:cs="Arial"/>
        <w:sz w:val="18"/>
        <w:szCs w:val="18"/>
      </w:rPr>
      <w:t>Decision for Stock Standard and More Pty Ltd</w:t>
    </w:r>
    <w:r w:rsidRPr="00BC016C">
      <w:rPr>
        <w:rFonts w:ascii="Arial" w:hAnsi="Arial" w:cs="Arial"/>
        <w:sz w:val="18"/>
        <w:szCs w:val="18"/>
      </w:rPr>
      <w:tab/>
      <w:t>Date of Decision 11 August 2016</w:t>
    </w:r>
  </w:p>
  <w:p w:rsidR="00DE7328" w:rsidRPr="00BC016C" w:rsidRDefault="00DE7328" w:rsidP="00DE7328">
    <w:pPr>
      <w:pStyle w:val="Footer"/>
      <w:tabs>
        <w:tab w:val="clear" w:pos="4513"/>
        <w:tab w:val="clear" w:pos="9026"/>
        <w:tab w:val="right" w:pos="9639"/>
      </w:tabs>
      <w:rPr>
        <w:rFonts w:ascii="Arial" w:hAnsi="Arial" w:cs="Arial"/>
        <w:sz w:val="18"/>
        <w:szCs w:val="18"/>
      </w:rPr>
    </w:pPr>
    <w:r w:rsidRPr="00BC016C">
      <w:rPr>
        <w:rFonts w:ascii="Arial" w:hAnsi="Arial" w:cs="Arial"/>
        <w:sz w:val="18"/>
        <w:szCs w:val="18"/>
      </w:rPr>
      <w:t>Ref DOB2016/09013</w:t>
    </w:r>
  </w:p>
  <w:p w:rsidR="00DE7328" w:rsidRPr="00BC016C" w:rsidRDefault="00DE7328" w:rsidP="003E23AD">
    <w:pPr>
      <w:pStyle w:val="Footer"/>
      <w:tabs>
        <w:tab w:val="clear" w:pos="4513"/>
        <w:tab w:val="clear" w:pos="9026"/>
        <w:tab w:val="right" w:pos="9639"/>
      </w:tabs>
      <w:jc w:val="right"/>
      <w:rPr>
        <w:rFonts w:ascii="Arial" w:hAnsi="Arial" w:cs="Arial"/>
      </w:rPr>
    </w:pPr>
    <w:r w:rsidRPr="00BC016C">
      <w:rPr>
        <w:rFonts w:ascii="Arial" w:hAnsi="Arial" w:cs="Arial"/>
      </w:rPr>
      <w:fldChar w:fldCharType="begin"/>
    </w:r>
    <w:r w:rsidRPr="00BC016C">
      <w:rPr>
        <w:rFonts w:ascii="Arial" w:hAnsi="Arial" w:cs="Arial"/>
      </w:rPr>
      <w:instrText xml:space="preserve"> PAGE   \* MERGEFORMAT </w:instrText>
    </w:r>
    <w:r w:rsidRPr="00BC016C">
      <w:rPr>
        <w:rFonts w:ascii="Arial" w:hAnsi="Arial" w:cs="Arial"/>
      </w:rPr>
      <w:fldChar w:fldCharType="separate"/>
    </w:r>
    <w:r w:rsidR="006668E2">
      <w:rPr>
        <w:rFonts w:ascii="Arial" w:hAnsi="Arial" w:cs="Arial"/>
        <w:noProof/>
      </w:rPr>
      <w:t>3</w:t>
    </w:r>
    <w:r w:rsidRPr="00BC016C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328" w:rsidRDefault="00DE7328" w:rsidP="00DE7328">
      <w:r>
        <w:separator/>
      </w:r>
    </w:p>
  </w:footnote>
  <w:footnote w:type="continuationSeparator" w:id="0">
    <w:p w:rsidR="00DE7328" w:rsidRDefault="00DE7328" w:rsidP="00DE7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75414"/>
    <w:multiLevelType w:val="hybridMultilevel"/>
    <w:tmpl w:val="B9B0311A"/>
    <w:lvl w:ilvl="0" w:tplc="0C090001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1">
    <w:nsid w:val="14F77F76"/>
    <w:multiLevelType w:val="hybridMultilevel"/>
    <w:tmpl w:val="7278CF38"/>
    <w:lvl w:ilvl="0" w:tplc="1EA27D9A">
      <w:start w:val="1"/>
      <w:numFmt w:val="decimal"/>
      <w:lvlText w:val="%1."/>
      <w:lvlJc w:val="left"/>
      <w:pPr>
        <w:ind w:left="1211" w:hanging="351"/>
        <w:jc w:val="right"/>
      </w:pPr>
      <w:rPr>
        <w:rFonts w:ascii="Arial" w:eastAsia="Arial" w:hAnsi="Arial" w:hint="default"/>
        <w:color w:val="111111"/>
        <w:w w:val="98"/>
        <w:sz w:val="23"/>
        <w:szCs w:val="23"/>
      </w:rPr>
    </w:lvl>
    <w:lvl w:ilvl="1" w:tplc="E0B06682">
      <w:start w:val="1"/>
      <w:numFmt w:val="bullet"/>
      <w:lvlText w:val="•"/>
      <w:lvlJc w:val="left"/>
      <w:pPr>
        <w:ind w:left="1223" w:hanging="365"/>
      </w:pPr>
      <w:rPr>
        <w:rFonts w:ascii="Arial" w:eastAsia="Arial" w:hAnsi="Arial" w:hint="default"/>
        <w:color w:val="1C1C1C"/>
        <w:w w:val="149"/>
        <w:sz w:val="23"/>
        <w:szCs w:val="23"/>
      </w:rPr>
    </w:lvl>
    <w:lvl w:ilvl="2" w:tplc="F480546C">
      <w:start w:val="1"/>
      <w:numFmt w:val="bullet"/>
      <w:lvlText w:val="•"/>
      <w:lvlJc w:val="left"/>
      <w:pPr>
        <w:ind w:left="2187" w:hanging="365"/>
      </w:pPr>
      <w:rPr>
        <w:rFonts w:hint="default"/>
      </w:rPr>
    </w:lvl>
    <w:lvl w:ilvl="3" w:tplc="4BC40D00">
      <w:start w:val="1"/>
      <w:numFmt w:val="bullet"/>
      <w:lvlText w:val="•"/>
      <w:lvlJc w:val="left"/>
      <w:pPr>
        <w:ind w:left="3152" w:hanging="365"/>
      </w:pPr>
      <w:rPr>
        <w:rFonts w:hint="default"/>
      </w:rPr>
    </w:lvl>
    <w:lvl w:ilvl="4" w:tplc="2A5C7012">
      <w:start w:val="1"/>
      <w:numFmt w:val="bullet"/>
      <w:lvlText w:val="•"/>
      <w:lvlJc w:val="left"/>
      <w:pPr>
        <w:ind w:left="4116" w:hanging="365"/>
      </w:pPr>
      <w:rPr>
        <w:rFonts w:hint="default"/>
      </w:rPr>
    </w:lvl>
    <w:lvl w:ilvl="5" w:tplc="DD022966">
      <w:start w:val="1"/>
      <w:numFmt w:val="bullet"/>
      <w:lvlText w:val="•"/>
      <w:lvlJc w:val="left"/>
      <w:pPr>
        <w:ind w:left="5081" w:hanging="365"/>
      </w:pPr>
      <w:rPr>
        <w:rFonts w:hint="default"/>
      </w:rPr>
    </w:lvl>
    <w:lvl w:ilvl="6" w:tplc="B6764746">
      <w:start w:val="1"/>
      <w:numFmt w:val="bullet"/>
      <w:lvlText w:val="•"/>
      <w:lvlJc w:val="left"/>
      <w:pPr>
        <w:ind w:left="6045" w:hanging="365"/>
      </w:pPr>
      <w:rPr>
        <w:rFonts w:hint="default"/>
      </w:rPr>
    </w:lvl>
    <w:lvl w:ilvl="7" w:tplc="DBC81EA8">
      <w:start w:val="1"/>
      <w:numFmt w:val="bullet"/>
      <w:lvlText w:val="•"/>
      <w:lvlJc w:val="left"/>
      <w:pPr>
        <w:ind w:left="7010" w:hanging="365"/>
      </w:pPr>
      <w:rPr>
        <w:rFonts w:hint="default"/>
      </w:rPr>
    </w:lvl>
    <w:lvl w:ilvl="8" w:tplc="58B456E0">
      <w:start w:val="1"/>
      <w:numFmt w:val="bullet"/>
      <w:lvlText w:val="•"/>
      <w:lvlJc w:val="left"/>
      <w:pPr>
        <w:ind w:left="7974" w:hanging="365"/>
      </w:pPr>
      <w:rPr>
        <w:rFonts w:hint="default"/>
      </w:rPr>
    </w:lvl>
  </w:abstractNum>
  <w:abstractNum w:abstractNumId="2">
    <w:nsid w:val="673D6AF2"/>
    <w:multiLevelType w:val="hybridMultilevel"/>
    <w:tmpl w:val="18C24108"/>
    <w:lvl w:ilvl="0" w:tplc="0C09000F">
      <w:start w:val="1"/>
      <w:numFmt w:val="decimal"/>
      <w:lvlText w:val="%1."/>
      <w:lvlJc w:val="left"/>
      <w:pPr>
        <w:ind w:left="866" w:hanging="360"/>
      </w:pPr>
    </w:lvl>
    <w:lvl w:ilvl="1" w:tplc="0C090019" w:tentative="1">
      <w:start w:val="1"/>
      <w:numFmt w:val="lowerLetter"/>
      <w:lvlText w:val="%2."/>
      <w:lvlJc w:val="left"/>
      <w:pPr>
        <w:ind w:left="1586" w:hanging="360"/>
      </w:pPr>
    </w:lvl>
    <w:lvl w:ilvl="2" w:tplc="0C09001B" w:tentative="1">
      <w:start w:val="1"/>
      <w:numFmt w:val="lowerRoman"/>
      <w:lvlText w:val="%3."/>
      <w:lvlJc w:val="right"/>
      <w:pPr>
        <w:ind w:left="2306" w:hanging="180"/>
      </w:pPr>
    </w:lvl>
    <w:lvl w:ilvl="3" w:tplc="0C09000F" w:tentative="1">
      <w:start w:val="1"/>
      <w:numFmt w:val="decimal"/>
      <w:lvlText w:val="%4."/>
      <w:lvlJc w:val="left"/>
      <w:pPr>
        <w:ind w:left="3026" w:hanging="360"/>
      </w:pPr>
    </w:lvl>
    <w:lvl w:ilvl="4" w:tplc="0C090019" w:tentative="1">
      <w:start w:val="1"/>
      <w:numFmt w:val="lowerLetter"/>
      <w:lvlText w:val="%5."/>
      <w:lvlJc w:val="left"/>
      <w:pPr>
        <w:ind w:left="3746" w:hanging="360"/>
      </w:pPr>
    </w:lvl>
    <w:lvl w:ilvl="5" w:tplc="0C09001B" w:tentative="1">
      <w:start w:val="1"/>
      <w:numFmt w:val="lowerRoman"/>
      <w:lvlText w:val="%6."/>
      <w:lvlJc w:val="right"/>
      <w:pPr>
        <w:ind w:left="4466" w:hanging="180"/>
      </w:pPr>
    </w:lvl>
    <w:lvl w:ilvl="6" w:tplc="0C09000F" w:tentative="1">
      <w:start w:val="1"/>
      <w:numFmt w:val="decimal"/>
      <w:lvlText w:val="%7."/>
      <w:lvlJc w:val="left"/>
      <w:pPr>
        <w:ind w:left="5186" w:hanging="360"/>
      </w:pPr>
    </w:lvl>
    <w:lvl w:ilvl="7" w:tplc="0C090019" w:tentative="1">
      <w:start w:val="1"/>
      <w:numFmt w:val="lowerLetter"/>
      <w:lvlText w:val="%8."/>
      <w:lvlJc w:val="left"/>
      <w:pPr>
        <w:ind w:left="5906" w:hanging="360"/>
      </w:pPr>
    </w:lvl>
    <w:lvl w:ilvl="8" w:tplc="0C09001B" w:tentative="1">
      <w:start w:val="1"/>
      <w:numFmt w:val="lowerRoman"/>
      <w:lvlText w:val="%9."/>
      <w:lvlJc w:val="right"/>
      <w:pPr>
        <w:ind w:left="662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873C8"/>
    <w:rsid w:val="00042D8A"/>
    <w:rsid w:val="00046649"/>
    <w:rsid w:val="00054B2E"/>
    <w:rsid w:val="000A3A51"/>
    <w:rsid w:val="00110E84"/>
    <w:rsid w:val="00114DB7"/>
    <w:rsid w:val="0013746C"/>
    <w:rsid w:val="001D783C"/>
    <w:rsid w:val="00202ADC"/>
    <w:rsid w:val="00244367"/>
    <w:rsid w:val="002E6F1A"/>
    <w:rsid w:val="00316F57"/>
    <w:rsid w:val="003171BC"/>
    <w:rsid w:val="0036123A"/>
    <w:rsid w:val="003873C8"/>
    <w:rsid w:val="003E23AD"/>
    <w:rsid w:val="004011C6"/>
    <w:rsid w:val="00460C13"/>
    <w:rsid w:val="00477D0C"/>
    <w:rsid w:val="00601D5B"/>
    <w:rsid w:val="00623664"/>
    <w:rsid w:val="006668E2"/>
    <w:rsid w:val="007C2C84"/>
    <w:rsid w:val="007D1079"/>
    <w:rsid w:val="00865C7D"/>
    <w:rsid w:val="008E0D60"/>
    <w:rsid w:val="00937160"/>
    <w:rsid w:val="009D167A"/>
    <w:rsid w:val="00AE5F4C"/>
    <w:rsid w:val="00B81BEF"/>
    <w:rsid w:val="00BC016C"/>
    <w:rsid w:val="00C23D2D"/>
    <w:rsid w:val="00C77879"/>
    <w:rsid w:val="00C95B4C"/>
    <w:rsid w:val="00CB7F5B"/>
    <w:rsid w:val="00D11A0B"/>
    <w:rsid w:val="00D537BA"/>
    <w:rsid w:val="00D72D98"/>
    <w:rsid w:val="00DE7328"/>
    <w:rsid w:val="00E73295"/>
    <w:rsid w:val="00E94717"/>
    <w:rsid w:val="00E9664F"/>
    <w:rsid w:val="00E97E79"/>
    <w:rsid w:val="00EA5260"/>
    <w:rsid w:val="00F0775F"/>
    <w:rsid w:val="00F225E9"/>
    <w:rsid w:val="00F8242C"/>
    <w:rsid w:val="00FA0939"/>
    <w:rsid w:val="00FB7584"/>
    <w:rsid w:val="00FD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31"/>
      <w:outlineLvl w:val="0"/>
    </w:pPr>
    <w:rPr>
      <w:rFonts w:ascii="Arial" w:eastAsia="Arial" w:hAnsi="Arial"/>
      <w:b/>
      <w:bCs/>
      <w:sz w:val="23"/>
      <w:szCs w:val="23"/>
    </w:rPr>
  </w:style>
  <w:style w:type="paragraph" w:styleId="Heading3">
    <w:name w:val="heading 3"/>
    <w:basedOn w:val="Normal"/>
    <w:link w:val="Heading3Char"/>
    <w:uiPriority w:val="1"/>
    <w:qFormat/>
    <w:rsid w:val="00601D5B"/>
    <w:pPr>
      <w:ind w:left="655"/>
      <w:outlineLvl w:val="2"/>
    </w:pPr>
    <w:rPr>
      <w:rFonts w:ascii="Arial" w:eastAsia="Arial" w:hAnsi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01" w:hanging="355"/>
    </w:pPr>
    <w:rPr>
      <w:rFonts w:ascii="Arial" w:eastAsia="Arial" w:hAnsi="Arial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1"/>
    <w:rsid w:val="00601D5B"/>
    <w:rPr>
      <w:rFonts w:ascii="Arial" w:eastAsia="Arial" w:hAnsi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E73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328"/>
  </w:style>
  <w:style w:type="paragraph" w:styleId="Footer">
    <w:name w:val="footer"/>
    <w:basedOn w:val="Normal"/>
    <w:link w:val="FooterChar"/>
    <w:uiPriority w:val="99"/>
    <w:unhideWhenUsed/>
    <w:rsid w:val="00DE73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3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1072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NTG</Company>
  <LinksUpToDate>false</LinksUpToDate>
  <CharactersWithSpaces>7173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Decision Notice - Stock Standard and More</dc:title>
  <cp:lastModifiedBy>Karen Gerschwitz</cp:lastModifiedBy>
  <cp:revision>51</cp:revision>
  <dcterms:created xsi:type="dcterms:W3CDTF">2016-12-20T16:03:00Z</dcterms:created>
  <dcterms:modified xsi:type="dcterms:W3CDTF">2016-12-21T04:24:00Z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2016-08-19T00:00:00Z</vt:filetime>
  </property>
  <property fmtid="{D5CDD505-2E9C-101B-9397-08002B2CF9AE}" pid="3" name="LastSaved">
    <vt:filetime>2016-12-20T00:00:00Z</vt:filetime>
  </property>
</Properties>
</file>